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75DF"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L’un des avantages du programme ÉvaluAction est l’accès à deux modèles de plan d’action d’urgence entièrement personnalisables. </w:t>
      </w:r>
    </w:p>
    <w:p w14:paraId="5AA79931" w14:textId="77777777" w:rsidR="00106F36" w:rsidRPr="00106F36" w:rsidRDefault="00106F36" w:rsidP="00106F36">
      <w:pPr>
        <w:spacing w:after="0"/>
        <w:rPr>
          <w:rFonts w:ascii="Neue Haas Unica" w:hAnsi="Neue Haas Unica"/>
          <w:i/>
          <w:iCs/>
          <w:sz w:val="20"/>
          <w:szCs w:val="20"/>
          <w:lang w:val="fr-FR"/>
        </w:rPr>
      </w:pPr>
    </w:p>
    <w:p w14:paraId="04585035" w14:textId="27C18583"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Un plan d’action d’urgence, ou P</w:t>
      </w:r>
      <w:r w:rsidR="009166DA">
        <w:rPr>
          <w:rFonts w:ascii="Neue Haas Unica" w:hAnsi="Neue Haas Unica"/>
          <w:i/>
          <w:iCs/>
          <w:sz w:val="20"/>
          <w:szCs w:val="20"/>
          <w:lang w:val="fr-FR"/>
        </w:rPr>
        <w:t>-</w:t>
      </w:r>
      <w:r w:rsidRPr="00106F36">
        <w:rPr>
          <w:rFonts w:ascii="Neue Haas Unica" w:hAnsi="Neue Haas Unica"/>
          <w:i/>
          <w:iCs/>
          <w:sz w:val="20"/>
          <w:szCs w:val="20"/>
          <w:lang w:val="fr-FR"/>
        </w:rPr>
        <w:t>A</w:t>
      </w:r>
      <w:r w:rsidR="009166DA">
        <w:rPr>
          <w:rFonts w:ascii="Neue Haas Unica" w:hAnsi="Neue Haas Unica"/>
          <w:i/>
          <w:iCs/>
          <w:sz w:val="20"/>
          <w:szCs w:val="20"/>
          <w:lang w:val="fr-FR"/>
        </w:rPr>
        <w:t>-</w:t>
      </w:r>
      <w:r w:rsidRPr="00106F36">
        <w:rPr>
          <w:rFonts w:ascii="Neue Haas Unica" w:hAnsi="Neue Haas Unica"/>
          <w:i/>
          <w:iCs/>
          <w:sz w:val="20"/>
          <w:szCs w:val="20"/>
          <w:lang w:val="fr-FR"/>
        </w:rPr>
        <w:t>U, définit qui doit faire quoi en cas d’urgence. La Croix-Rouge recommande que chaque organisation rédige un plan d’action d’urgence qui aborde au moins six éléments de base</w:t>
      </w:r>
      <w:r w:rsidR="00316284">
        <w:rPr>
          <w:rFonts w:ascii="Neue Haas Unica" w:hAnsi="Neue Haas Unica"/>
          <w:i/>
          <w:iCs/>
          <w:sz w:val="20"/>
          <w:szCs w:val="20"/>
          <w:lang w:val="fr-FR"/>
        </w:rPr>
        <w:t> </w:t>
      </w:r>
      <w:r w:rsidRPr="00106F36">
        <w:rPr>
          <w:rFonts w:ascii="Neue Haas Unica" w:hAnsi="Neue Haas Unica"/>
          <w:i/>
          <w:iCs/>
          <w:sz w:val="20"/>
          <w:szCs w:val="20"/>
          <w:lang w:val="fr-FR"/>
        </w:rPr>
        <w:t xml:space="preserve">: </w:t>
      </w:r>
    </w:p>
    <w:p w14:paraId="4B09B002" w14:textId="1FBE0E67" w:rsidR="00106F36" w:rsidRPr="00106F36" w:rsidRDefault="00106F36" w:rsidP="00106F36">
      <w:pPr>
        <w:spacing w:after="0"/>
        <w:rPr>
          <w:rFonts w:ascii="Neue Haas Unica" w:hAnsi="Neue Haas Unica"/>
          <w:i/>
          <w:iCs/>
          <w:sz w:val="20"/>
          <w:szCs w:val="20"/>
          <w:lang w:val="fr-FR"/>
        </w:rPr>
      </w:pPr>
    </w:p>
    <w:p w14:paraId="4DB223C1" w14:textId="19E00985"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Les moyens de signaler un incendie ou d’autres urgences </w:t>
      </w:r>
    </w:p>
    <w:p w14:paraId="46127396" w14:textId="6A6F1289"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Les procédures d’évacuation et le tracer des trajets d’évacuation </w:t>
      </w:r>
    </w:p>
    <w:p w14:paraId="4CE91E7A" w14:textId="6145C169"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Les procédures relatives au personnel qui veillera à la poursuite des activités essentielles avant d’évacuer les lieux </w:t>
      </w:r>
    </w:p>
    <w:p w14:paraId="2643181F" w14:textId="35F8E79E"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Le dénombrement du personnel après une évacuation d’urgence </w:t>
      </w:r>
    </w:p>
    <w:p w14:paraId="77012304" w14:textId="3F4C4C6F"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La répartition des tâches de sauvetage et d’assistance médicale </w:t>
      </w:r>
    </w:p>
    <w:p w14:paraId="01A954C8" w14:textId="4D358D80" w:rsidR="00106F36" w:rsidRPr="00106F36" w:rsidRDefault="00106F36" w:rsidP="009166DA">
      <w:pPr>
        <w:pStyle w:val="Paragraphedeliste"/>
        <w:numPr>
          <w:ilvl w:val="0"/>
          <w:numId w:val="3"/>
        </w:numPr>
        <w:spacing w:after="0"/>
        <w:ind w:left="426" w:hanging="426"/>
        <w:rPr>
          <w:rFonts w:ascii="Neue Haas Unica" w:hAnsi="Neue Haas Unica"/>
          <w:i/>
          <w:iCs/>
          <w:sz w:val="20"/>
          <w:szCs w:val="20"/>
          <w:lang w:val="fr-FR"/>
        </w:rPr>
      </w:pPr>
      <w:r w:rsidRPr="00106F36">
        <w:rPr>
          <w:rFonts w:ascii="Neue Haas Unica" w:hAnsi="Neue Haas Unica"/>
          <w:i/>
          <w:iCs/>
          <w:sz w:val="20"/>
          <w:szCs w:val="20"/>
          <w:lang w:val="fr-FR"/>
        </w:rPr>
        <w:t xml:space="preserve">Les noms ou les titres des personnes à joindre </w:t>
      </w:r>
    </w:p>
    <w:p w14:paraId="582627BD" w14:textId="77777777" w:rsidR="00106F36" w:rsidRPr="00106F36" w:rsidRDefault="00106F36" w:rsidP="00106F36">
      <w:pPr>
        <w:spacing w:after="0"/>
        <w:rPr>
          <w:rFonts w:ascii="Neue Haas Unica" w:hAnsi="Neue Haas Unica"/>
          <w:i/>
          <w:iCs/>
          <w:sz w:val="20"/>
          <w:szCs w:val="20"/>
          <w:lang w:val="fr-FR"/>
        </w:rPr>
      </w:pPr>
    </w:p>
    <w:p w14:paraId="4ACF6882"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Chaque modèle de plan d’action d’urgence peut être téléchargé et modifié. Vous pouvez aborder ou non d’autres aspects dans votre plan d’action d’urgence en choisissant d’inclure ou d’omettre les paragraphes correspondants. </w:t>
      </w:r>
    </w:p>
    <w:p w14:paraId="11E92948" w14:textId="77777777" w:rsidR="00106F36" w:rsidRPr="00106F36" w:rsidRDefault="00106F36" w:rsidP="00106F36">
      <w:pPr>
        <w:spacing w:after="0"/>
        <w:rPr>
          <w:rFonts w:ascii="Neue Haas Unica" w:hAnsi="Neue Haas Unica"/>
          <w:i/>
          <w:iCs/>
          <w:sz w:val="20"/>
          <w:szCs w:val="20"/>
          <w:lang w:val="fr-FR"/>
        </w:rPr>
      </w:pPr>
    </w:p>
    <w:p w14:paraId="38E171C5"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Une fois les options choisies, téléchargez le modèle pour le personnaliser selon les besoins de votre organisation. </w:t>
      </w:r>
    </w:p>
    <w:p w14:paraId="3BD65866" w14:textId="77777777" w:rsidR="00106F36" w:rsidRPr="00106F36" w:rsidRDefault="00106F36" w:rsidP="00106F36">
      <w:pPr>
        <w:spacing w:after="0"/>
        <w:rPr>
          <w:rFonts w:ascii="Neue Haas Unica" w:hAnsi="Neue Haas Unica"/>
          <w:i/>
          <w:iCs/>
          <w:sz w:val="20"/>
          <w:szCs w:val="20"/>
          <w:lang w:val="fr-FR"/>
        </w:rPr>
      </w:pPr>
    </w:p>
    <w:p w14:paraId="290A25FC" w14:textId="507BE523"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Bien entendu, si vous jugez que le modèle préconfiguré P</w:t>
      </w:r>
      <w:r w:rsidR="009166DA">
        <w:rPr>
          <w:rFonts w:ascii="Neue Haas Unica" w:hAnsi="Neue Haas Unica"/>
          <w:i/>
          <w:iCs/>
          <w:sz w:val="20"/>
          <w:szCs w:val="20"/>
          <w:lang w:val="fr-FR"/>
        </w:rPr>
        <w:t>-</w:t>
      </w:r>
      <w:r w:rsidRPr="00106F36">
        <w:rPr>
          <w:rFonts w:ascii="Neue Haas Unica" w:hAnsi="Neue Haas Unica"/>
          <w:i/>
          <w:iCs/>
          <w:sz w:val="20"/>
          <w:szCs w:val="20"/>
          <w:lang w:val="fr-FR"/>
        </w:rPr>
        <w:t>A</w:t>
      </w:r>
      <w:r w:rsidR="009166DA">
        <w:rPr>
          <w:rFonts w:ascii="Neue Haas Unica" w:hAnsi="Neue Haas Unica"/>
          <w:i/>
          <w:iCs/>
          <w:sz w:val="20"/>
          <w:szCs w:val="20"/>
          <w:lang w:val="fr-FR"/>
        </w:rPr>
        <w:t>-</w:t>
      </w:r>
      <w:r w:rsidRPr="00106F36">
        <w:rPr>
          <w:rFonts w:ascii="Neue Haas Unica" w:hAnsi="Neue Haas Unica"/>
          <w:i/>
          <w:iCs/>
          <w:sz w:val="20"/>
          <w:szCs w:val="20"/>
          <w:lang w:val="fr-FR"/>
        </w:rPr>
        <w:t>U</w:t>
      </w:r>
      <w:r w:rsidR="009166DA">
        <w:rPr>
          <w:rFonts w:ascii="Neue Haas Unica" w:hAnsi="Neue Haas Unica"/>
          <w:i/>
          <w:iCs/>
          <w:sz w:val="20"/>
          <w:szCs w:val="20"/>
          <w:lang w:val="fr-FR"/>
        </w:rPr>
        <w:t xml:space="preserve"> </w:t>
      </w:r>
      <w:r w:rsidRPr="00106F36">
        <w:rPr>
          <w:rFonts w:ascii="Neue Haas Unica" w:hAnsi="Neue Haas Unica"/>
          <w:i/>
          <w:iCs/>
          <w:sz w:val="20"/>
          <w:szCs w:val="20"/>
          <w:lang w:val="fr-FR"/>
        </w:rPr>
        <w:t xml:space="preserve">Express est assez complet pour vos besoins, téléchargez-le tel quel pour commencer à le personnaliser. </w:t>
      </w:r>
    </w:p>
    <w:p w14:paraId="056001BA" w14:textId="77777777" w:rsidR="00106F36" w:rsidRPr="00106F36" w:rsidRDefault="00106F36" w:rsidP="00106F36">
      <w:pPr>
        <w:spacing w:after="0"/>
        <w:rPr>
          <w:rFonts w:ascii="Neue Haas Unica" w:hAnsi="Neue Haas Unica"/>
          <w:i/>
          <w:iCs/>
          <w:sz w:val="20"/>
          <w:szCs w:val="20"/>
          <w:lang w:val="fr-FR"/>
        </w:rPr>
      </w:pPr>
    </w:p>
    <w:p w14:paraId="4F2EF37E"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Peu importe le modèle utilisé, vous pourrez très facilement préparer un plan d’action d’urgence répondant à vos besoins. </w:t>
      </w:r>
    </w:p>
    <w:p w14:paraId="57400815" w14:textId="77777777" w:rsidR="00106F36" w:rsidRPr="00106F36" w:rsidRDefault="00106F36" w:rsidP="00106F36">
      <w:pPr>
        <w:spacing w:after="0"/>
        <w:rPr>
          <w:rFonts w:ascii="Neue Haas Unica" w:hAnsi="Neue Haas Unica"/>
          <w:i/>
          <w:iCs/>
          <w:sz w:val="20"/>
          <w:szCs w:val="20"/>
          <w:lang w:val="fr-FR"/>
        </w:rPr>
      </w:pPr>
    </w:p>
    <w:p w14:paraId="4E82E944"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Voilà un outil simple et pratique pour générer rapidement un plan d’action d’urgence qui est adapté à vos besoins ET qui vous aidera à assurer la sécurité de votre personnel. </w:t>
      </w:r>
    </w:p>
    <w:p w14:paraId="0F3BB52A" w14:textId="77777777" w:rsidR="00106F36" w:rsidRPr="00106F36" w:rsidRDefault="00106F36" w:rsidP="00106F36">
      <w:pPr>
        <w:spacing w:after="0"/>
        <w:rPr>
          <w:rFonts w:ascii="Neue Haas Unica" w:hAnsi="Neue Haas Unica"/>
          <w:i/>
          <w:iCs/>
          <w:sz w:val="20"/>
          <w:szCs w:val="20"/>
          <w:lang w:val="fr-FR"/>
        </w:rPr>
      </w:pPr>
    </w:p>
    <w:p w14:paraId="00A1CF79" w14:textId="77777777" w:rsidR="00106F36" w:rsidRPr="00106F36"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 xml:space="preserve">Élaborer un plan d’action d’urgence vous permettra aussi d’obtenir une ÉTOILE du programme de reconnaissance ÉvaluAction. </w:t>
      </w:r>
    </w:p>
    <w:p w14:paraId="5AA105CF" w14:textId="77777777" w:rsidR="00106F36" w:rsidRPr="00106F36" w:rsidRDefault="00106F36" w:rsidP="00106F36">
      <w:pPr>
        <w:spacing w:after="0"/>
        <w:rPr>
          <w:rFonts w:ascii="Neue Haas Unica" w:hAnsi="Neue Haas Unica"/>
          <w:i/>
          <w:iCs/>
          <w:sz w:val="20"/>
          <w:szCs w:val="20"/>
          <w:lang w:val="fr-FR"/>
        </w:rPr>
      </w:pPr>
    </w:p>
    <w:p w14:paraId="428D1EAD" w14:textId="43AEB051" w:rsidR="009307B1" w:rsidRPr="0048088B" w:rsidRDefault="00106F36" w:rsidP="00106F36">
      <w:pPr>
        <w:spacing w:after="0"/>
        <w:rPr>
          <w:rFonts w:ascii="Neue Haas Unica" w:hAnsi="Neue Haas Unica"/>
          <w:i/>
          <w:iCs/>
          <w:sz w:val="20"/>
          <w:szCs w:val="20"/>
          <w:lang w:val="fr-FR"/>
        </w:rPr>
      </w:pPr>
      <w:r w:rsidRPr="00106F36">
        <w:rPr>
          <w:rFonts w:ascii="Neue Haas Unica" w:hAnsi="Neue Haas Unica"/>
          <w:i/>
          <w:iCs/>
          <w:sz w:val="20"/>
          <w:szCs w:val="20"/>
          <w:lang w:val="fr-FR"/>
        </w:rPr>
        <w:t>Pour en savoir plus sur cet outil et sur le programme ÉvaluAction, visitez notre site Web.</w:t>
      </w:r>
    </w:p>
    <w:sectPr w:rsidR="009307B1" w:rsidRPr="0048088B" w:rsidSect="00A769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2238D" w14:textId="77777777" w:rsidR="00451F44" w:rsidRDefault="00451F44" w:rsidP="00EF6477">
      <w:pPr>
        <w:spacing w:after="0" w:line="240" w:lineRule="auto"/>
      </w:pPr>
      <w:r>
        <w:separator/>
      </w:r>
    </w:p>
  </w:endnote>
  <w:endnote w:type="continuationSeparator" w:id="0">
    <w:p w14:paraId="7836C169" w14:textId="77777777" w:rsidR="00451F44" w:rsidRDefault="00451F44" w:rsidP="00EF6477">
      <w:pPr>
        <w:spacing w:after="0" w:line="240" w:lineRule="auto"/>
      </w:pPr>
      <w:r>
        <w:continuationSeparator/>
      </w:r>
    </w:p>
  </w:endnote>
  <w:endnote w:type="continuationNotice" w:id="1">
    <w:p w14:paraId="032CE847" w14:textId="77777777" w:rsidR="00451F44" w:rsidRDefault="00451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charset w:val="00"/>
    <w:family w:val="swiss"/>
    <w:pitch w:val="variable"/>
    <w:sig w:usb0="A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B5F8" w14:textId="3CF4B039" w:rsidR="00316284" w:rsidRDefault="004E482A">
    <w:pPr>
      <w:pStyle w:val="Pieddepage"/>
    </w:pPr>
    <w:r>
      <w:rPr>
        <w:noProof/>
      </w:rPr>
      <mc:AlternateContent>
        <mc:Choice Requires="wps">
          <w:drawing>
            <wp:anchor distT="0" distB="0" distL="0" distR="0" simplePos="0" relativeHeight="251667456" behindDoc="0" locked="0" layoutInCell="1" allowOverlap="1" wp14:anchorId="12195A8B" wp14:editId="21CCD663">
              <wp:simplePos x="635" y="635"/>
              <wp:positionH relativeFrom="page">
                <wp:align>left</wp:align>
              </wp:positionH>
              <wp:positionV relativeFrom="page">
                <wp:align>bottom</wp:align>
              </wp:positionV>
              <wp:extent cx="558800" cy="342900"/>
              <wp:effectExtent l="0" t="0" r="12700" b="0"/>
              <wp:wrapNone/>
              <wp:docPr id="1734102186"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0598620D" w14:textId="41F652A2"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195A8B" id="_x0000_t202" coordsize="21600,21600" o:spt="202" path="m,l,21600r21600,l21600,xe">
              <v:stroke joinstyle="miter"/>
              <v:path gradientshapeok="t" o:connecttype="rect"/>
            </v:shapetype>
            <v:shape id="Zone de texte 5" o:spid="_x0000_s1028" type="#_x0000_t202" alt="Public" style="position:absolute;margin-left:0;margin-top:0;width:44pt;height:27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" filled="f" stroked="f">
              <v:fill o:detectmouseclick="t"/>
              <v:textbox style="mso-fit-shape-to-text:t" inset="20pt,0,0,15pt">
                <w:txbxContent>
                  <w:p w14:paraId="0598620D" w14:textId="41F652A2"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AD4E5" w14:textId="7B826679" w:rsidR="0048088B" w:rsidRPr="008B4F2C" w:rsidRDefault="004E482A" w:rsidP="0048088B">
    <w:pPr>
      <w:pStyle w:val="Pieddepage"/>
      <w:rPr>
        <w:rFonts w:ascii="Arial" w:eastAsia="Times New Roman" w:hAnsi="Arial" w:cs="Times New Roman"/>
        <w:color w:val="808080" w:themeColor="background1" w:themeShade="80"/>
        <w:sz w:val="16"/>
        <w:szCs w:val="16"/>
        <w:shd w:val="clear" w:color="auto" w:fill="FFFFFF"/>
        <w:lang w:val="fr-CA"/>
      </w:rPr>
    </w:pPr>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8480" behindDoc="0" locked="0" layoutInCell="1" allowOverlap="1" wp14:anchorId="54A2321B" wp14:editId="1B604F0B">
              <wp:simplePos x="635" y="635"/>
              <wp:positionH relativeFrom="page">
                <wp:align>left</wp:align>
              </wp:positionH>
              <wp:positionV relativeFrom="page">
                <wp:align>bottom</wp:align>
              </wp:positionV>
              <wp:extent cx="558800" cy="342900"/>
              <wp:effectExtent l="0" t="0" r="12700" b="0"/>
              <wp:wrapNone/>
              <wp:docPr id="772020636" name="Zone de texte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757B4317" w14:textId="14C9C391"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A2321B" id="_x0000_t202" coordsize="21600,21600" o:spt="202" path="m,l,21600r21600,l21600,xe">
              <v:stroke joinstyle="miter"/>
              <v:path gradientshapeok="t" o:connecttype="rect"/>
            </v:shapetype>
            <v:shape id="Zone de texte 6" o:spid="_x0000_s1029" type="#_x0000_t202" alt="Public" style="position:absolute;margin-left:0;margin-top:0;width:44pt;height:27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" filled="f" stroked="f">
              <v:fill o:detectmouseclick="t"/>
              <v:textbox style="mso-fit-shape-to-text:t" inset="20pt,0,0,15pt">
                <w:txbxContent>
                  <w:p w14:paraId="757B4317" w14:textId="14C9C391"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r w:rsidR="0048088B"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62336" behindDoc="1" locked="0" layoutInCell="1" allowOverlap="1" wp14:anchorId="6CE566E4" wp14:editId="37A922A1">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1745000047"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48088B"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6EA2403E" wp14:editId="61878ED8">
          <wp:extent cx="1918335" cy="796925"/>
          <wp:effectExtent l="0" t="0" r="0" b="0"/>
          <wp:docPr id="87046297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48088B" w:rsidRPr="008B4F2C">
      <w:rPr>
        <w:lang w:val="fr-CA"/>
      </w:rPr>
      <w:ptab w:relativeTo="margin" w:alignment="center" w:leader="none"/>
    </w:r>
    <w:r w:rsidR="0048088B" w:rsidRPr="008B4F2C">
      <w:rPr>
        <w:lang w:val="fr-CA"/>
      </w:rPr>
      <w:ptab w:relativeTo="margin" w:alignment="right" w:leader="none"/>
    </w:r>
  </w:p>
  <w:p w14:paraId="3F7615DB" w14:textId="77777777" w:rsidR="0048088B" w:rsidRPr="008B4F2C" w:rsidRDefault="0048088B" w:rsidP="0048088B">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28AE4E1E" w14:textId="4374502B" w:rsidR="00DE021B" w:rsidRPr="0048088B" w:rsidRDefault="0048088B" w:rsidP="0048088B">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 xml:space="preserve">Contenu gracieusement offert par la Croix-Rouge américaine et la Société canadienne de la Croix-Rouge. © 2023 Croix-Rouge américaine et Société canadienne de la Croix-Rouge. Tous droits réservés. Contenu adapté par 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CB29" w14:textId="4E8733D4" w:rsidR="00DE021B" w:rsidRPr="008B4F2C" w:rsidRDefault="004E482A" w:rsidP="00DE021B">
    <w:pPr>
      <w:pStyle w:val="Pieddepage"/>
      <w:rPr>
        <w:rFonts w:ascii="Arial" w:eastAsia="Times New Roman" w:hAnsi="Arial" w:cs="Times New Roman"/>
        <w:color w:val="808080" w:themeColor="background1" w:themeShade="80"/>
        <w:sz w:val="16"/>
        <w:szCs w:val="16"/>
        <w:shd w:val="clear" w:color="auto" w:fill="FFFFFF"/>
        <w:lang w:val="fr-CA"/>
      </w:rPr>
    </w:pPr>
    <w:bookmarkStart w:id="3" w:name="_Hlk177397515"/>
    <w:bookmarkStart w:id="4" w:name="_Hlk177397516"/>
    <w:bookmarkStart w:id="5" w:name="_Hlk177397519"/>
    <w:bookmarkStart w:id="6" w:name="_Hlk177397520"/>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6432" behindDoc="0" locked="0" layoutInCell="1" allowOverlap="1" wp14:anchorId="33DC23D5" wp14:editId="08339C9B">
              <wp:simplePos x="635" y="635"/>
              <wp:positionH relativeFrom="page">
                <wp:align>left</wp:align>
              </wp:positionH>
              <wp:positionV relativeFrom="page">
                <wp:align>bottom</wp:align>
              </wp:positionV>
              <wp:extent cx="558800" cy="342900"/>
              <wp:effectExtent l="0" t="0" r="12700" b="0"/>
              <wp:wrapNone/>
              <wp:docPr id="21940629"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7998C9C6" w14:textId="75819B66"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DC23D5" id="_x0000_t202" coordsize="21600,21600" o:spt="202" path="m,l,21600r21600,l21600,xe">
              <v:stroke joinstyle="miter"/>
              <v:path gradientshapeok="t" o:connecttype="rect"/>
            </v:shapetype>
            <v:shape id="Zone de texte 4" o:spid="_x0000_s1031" type="#_x0000_t202" alt="Public" style="position:absolute;margin-left:0;margin-top:0;width:44pt;height:27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" filled="f" stroked="f">
              <v:fill o:detectmouseclick="t"/>
              <v:textbox style="mso-fit-shape-to-text:t" inset="20pt,0,0,15pt">
                <w:txbxContent>
                  <w:p w14:paraId="7998C9C6" w14:textId="75819B66"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r w:rsidR="00800553"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60288" behindDoc="1" locked="0" layoutInCell="1" allowOverlap="1" wp14:anchorId="3D2196DB" wp14:editId="26B74FBF">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852894578"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800553"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6B9BFFAE" wp14:editId="41FC21DC">
          <wp:extent cx="1918335" cy="796925"/>
          <wp:effectExtent l="0" t="0" r="0" b="0"/>
          <wp:docPr id="89720404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DE021B" w:rsidRPr="008B4F2C">
      <w:rPr>
        <w:lang w:val="fr-CA"/>
      </w:rPr>
      <w:ptab w:relativeTo="margin" w:alignment="center" w:leader="none"/>
    </w:r>
    <w:r w:rsidR="00DE021B" w:rsidRPr="008B4F2C">
      <w:rPr>
        <w:lang w:val="fr-CA"/>
      </w:rPr>
      <w:ptab w:relativeTo="margin" w:alignment="right" w:leader="none"/>
    </w:r>
  </w:p>
  <w:p w14:paraId="34FF0FBF" w14:textId="2C3777BD" w:rsidR="00DE021B" w:rsidRPr="008B4F2C" w:rsidRDefault="00DE021B" w:rsidP="00DE021B">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sidR="00B60C74">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sidR="00B60C74">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B7E36BF" w14:textId="611CA3CA" w:rsidR="00DE021B" w:rsidRDefault="00DE021B" w:rsidP="00800553">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 xml:space="preserve">Contenu gracieusement offert par la Croix-Rouge américaine et la Société canadienne de la Croix-Rouge. © 2023 Croix-Rouge américaine et Société canadienne de la Croix-Rouge. Tous droits réservés. Contenu adapté par _________________________. </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12CD2" w14:textId="77777777" w:rsidR="00451F44" w:rsidRDefault="00451F44" w:rsidP="00EF6477">
      <w:pPr>
        <w:spacing w:after="0" w:line="240" w:lineRule="auto"/>
      </w:pPr>
      <w:r>
        <w:separator/>
      </w:r>
    </w:p>
  </w:footnote>
  <w:footnote w:type="continuationSeparator" w:id="0">
    <w:p w14:paraId="21C805E4" w14:textId="77777777" w:rsidR="00451F44" w:rsidRDefault="00451F44" w:rsidP="00EF6477">
      <w:pPr>
        <w:spacing w:after="0" w:line="240" w:lineRule="auto"/>
      </w:pPr>
      <w:r>
        <w:continuationSeparator/>
      </w:r>
    </w:p>
  </w:footnote>
  <w:footnote w:type="continuationNotice" w:id="1">
    <w:p w14:paraId="60FD64E6" w14:textId="77777777" w:rsidR="00451F44" w:rsidRDefault="00451F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D393" w14:textId="795CF576" w:rsidR="00316284" w:rsidRDefault="004E482A">
    <w:pPr>
      <w:pStyle w:val="En-tte"/>
    </w:pPr>
    <w:r>
      <w:rPr>
        <w:noProof/>
      </w:rPr>
      <mc:AlternateContent>
        <mc:Choice Requires="wps">
          <w:drawing>
            <wp:anchor distT="0" distB="0" distL="0" distR="0" simplePos="0" relativeHeight="251664384" behindDoc="0" locked="0" layoutInCell="1" allowOverlap="1" wp14:anchorId="7E41B456" wp14:editId="4522A951">
              <wp:simplePos x="635" y="635"/>
              <wp:positionH relativeFrom="page">
                <wp:align>left</wp:align>
              </wp:positionH>
              <wp:positionV relativeFrom="page">
                <wp:align>top</wp:align>
              </wp:positionV>
              <wp:extent cx="558800" cy="342900"/>
              <wp:effectExtent l="0" t="0" r="12700" b="0"/>
              <wp:wrapNone/>
              <wp:docPr id="1986860523" name="Zone de texte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3B80A8DA" w14:textId="51DA7761"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41B456" id="_x0000_t202" coordsize="21600,21600" o:spt="202" path="m,l,21600r21600,l21600,xe">
              <v:stroke joinstyle="miter"/>
              <v:path gradientshapeok="t" o:connecttype="rect"/>
            </v:shapetype>
            <v:shape id="Zone de texte 2" o:spid="_x0000_s1026" type="#_x0000_t202" alt="Public" style="position:absolute;margin-left:0;margin-top:0;width:44pt;height:27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BDY760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3B80A8DA" w14:textId="51DA7761"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CCB1" w14:textId="1EE57A2E" w:rsidR="00EF6477" w:rsidRPr="00DE021B" w:rsidRDefault="004E482A" w:rsidP="00DE021B">
    <w:pPr>
      <w:spacing w:after="0"/>
      <w:rPr>
        <w:rFonts w:ascii="Arial" w:hAnsi="Arial" w:cs="Arial"/>
        <w:b/>
        <w:i/>
        <w:iCs/>
        <w:color w:val="808080" w:themeColor="background1" w:themeShade="80"/>
        <w:sz w:val="20"/>
        <w:szCs w:val="20"/>
        <w:lang w:val="fr-CA"/>
      </w:rPr>
    </w:pPr>
    <w:bookmarkStart w:id="0" w:name="lt_pId001"/>
    <w:bookmarkStart w:id="1" w:name="_Hlk154050040"/>
    <w:bookmarkStart w:id="2" w:name="_Hlk154050041"/>
    <w:r>
      <w:rPr>
        <w:rFonts w:ascii="Arial" w:hAnsi="Arial" w:cs="Arial"/>
        <w:b/>
        <w:i/>
        <w:iCs/>
        <w:noProof/>
        <w:color w:val="808080" w:themeColor="background1" w:themeShade="80"/>
        <w:sz w:val="20"/>
        <w:szCs w:val="20"/>
        <w:lang w:val="fr-CA"/>
      </w:rPr>
      <mc:AlternateContent>
        <mc:Choice Requires="wps">
          <w:drawing>
            <wp:anchor distT="0" distB="0" distL="0" distR="0" simplePos="0" relativeHeight="251665408" behindDoc="0" locked="0" layoutInCell="1" allowOverlap="1" wp14:anchorId="648CF067" wp14:editId="6DBEA382">
              <wp:simplePos x="635" y="635"/>
              <wp:positionH relativeFrom="page">
                <wp:align>left</wp:align>
              </wp:positionH>
              <wp:positionV relativeFrom="page">
                <wp:align>top</wp:align>
              </wp:positionV>
              <wp:extent cx="558800" cy="342900"/>
              <wp:effectExtent l="0" t="0" r="12700" b="0"/>
              <wp:wrapNone/>
              <wp:docPr id="1400852039" name="Zone de texte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3C02317D" w14:textId="3B314F5E"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48CF067" id="_x0000_t202" coordsize="21600,21600" o:spt="202" path="m,l,21600r21600,l21600,xe">
              <v:stroke joinstyle="miter"/>
              <v:path gradientshapeok="t" o:connecttype="rect"/>
            </v:shapetype>
            <v:shape id="Zone de texte 3" o:spid="_x0000_s1027" type="#_x0000_t202" alt="Public" style="position:absolute;margin-left:0;margin-top:0;width:44pt;height:27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" filled="f" stroked="f">
              <v:fill o:detectmouseclick="t"/>
              <v:textbox style="mso-fit-shape-to-text:t" inset="20pt,15pt,0,0">
                <w:txbxContent>
                  <w:p w14:paraId="3C02317D" w14:textId="3B314F5E"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r w:rsidR="00DE021B" w:rsidRPr="005A0854">
      <w:rPr>
        <w:rFonts w:ascii="Arial" w:hAnsi="Arial" w:cs="Arial"/>
        <w:b/>
        <w:i/>
        <w:iCs/>
        <w:color w:val="808080" w:themeColor="background1" w:themeShade="80"/>
        <w:sz w:val="20"/>
        <w:szCs w:val="20"/>
        <w:lang w:val="fr-CA"/>
      </w:rPr>
      <w:t>Document réservé à un usage interne. Ne pas distribuer.</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45" w14:textId="321292E6" w:rsidR="00DE021B" w:rsidRDefault="004E482A" w:rsidP="00DE021B">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63360" behindDoc="0" locked="0" layoutInCell="1" allowOverlap="1" wp14:anchorId="0D9A62AA" wp14:editId="7035E9C3">
              <wp:simplePos x="635" y="635"/>
              <wp:positionH relativeFrom="page">
                <wp:align>left</wp:align>
              </wp:positionH>
              <wp:positionV relativeFrom="page">
                <wp:align>top</wp:align>
              </wp:positionV>
              <wp:extent cx="558800" cy="342900"/>
              <wp:effectExtent l="0" t="0" r="12700" b="0"/>
              <wp:wrapNone/>
              <wp:docPr id="1536569997" name="Zone de texte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6B88FF91" w14:textId="01C15065"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9A62AA" id="_x0000_t202" coordsize="21600,21600" o:spt="202" path="m,l,21600r21600,l21600,xe">
              <v:stroke joinstyle="miter"/>
              <v:path gradientshapeok="t" o:connecttype="rect"/>
            </v:shapetype>
            <v:shape id="Zone de texte 1" o:spid="_x0000_s1030" type="#_x0000_t202" alt="Public" style="position:absolute;left:0;text-align:left;margin-left:0;margin-top:0;width:44pt;height:27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Cz7D88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6B88FF91" w14:textId="01C15065" w:rsidR="004E482A" w:rsidRPr="004E482A" w:rsidRDefault="004E482A" w:rsidP="004E482A">
                    <w:pPr>
                      <w:spacing w:after="0"/>
                      <w:rPr>
                        <w:rFonts w:ascii="Calibri" w:eastAsia="Calibri" w:hAnsi="Calibri" w:cs="Calibri"/>
                        <w:noProof/>
                        <w:color w:val="EE0000"/>
                        <w:sz w:val="20"/>
                        <w:szCs w:val="20"/>
                      </w:rPr>
                    </w:pPr>
                    <w:r w:rsidRPr="004E482A">
                      <w:rPr>
                        <w:rFonts w:ascii="Calibri" w:eastAsia="Calibri" w:hAnsi="Calibri" w:cs="Calibri"/>
                        <w:noProof/>
                        <w:color w:val="EE0000"/>
                        <w:sz w:val="20"/>
                        <w:szCs w:val="20"/>
                      </w:rPr>
                      <w:t>Public</w:t>
                    </w:r>
                  </w:p>
                </w:txbxContent>
              </v:textbox>
              <w10:wrap anchorx="page" anchory="page"/>
            </v:shape>
          </w:pict>
        </mc:Fallback>
      </mc:AlternateContent>
    </w:r>
    <w:r w:rsidR="00DE021B">
      <w:rPr>
        <w:noProof/>
      </w:rPr>
      <w:drawing>
        <wp:inline distT="0" distB="0" distL="0" distR="0" wp14:anchorId="0AC02614" wp14:editId="30F99FD2">
          <wp:extent cx="3235565" cy="705499"/>
          <wp:effectExtent l="0" t="0" r="3175" b="0"/>
          <wp:docPr id="404041629" name="Picture 1" descr="Logo du programme Évalu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629" name="Picture 1" descr="Logo du programme ÉvaluAc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683E64F3" w14:textId="4DC7C26D" w:rsidR="216B8A68" w:rsidRPr="0030490C" w:rsidRDefault="216B8A68" w:rsidP="216B8A68">
    <w:pPr>
      <w:spacing w:after="0"/>
      <w:jc w:val="center"/>
      <w:rPr>
        <w:b/>
        <w:bCs/>
        <w:sz w:val="48"/>
        <w:szCs w:val="48"/>
        <w:lang w:val="fr-FR"/>
      </w:rPr>
    </w:pPr>
    <w:r w:rsidRPr="0030490C">
      <w:rPr>
        <w:b/>
        <w:bCs/>
        <w:sz w:val="48"/>
        <w:szCs w:val="48"/>
        <w:lang w:val="fr-FR"/>
      </w:rPr>
      <w:t>Transcription</w:t>
    </w:r>
    <w:r w:rsidRPr="0030490C">
      <w:rPr>
        <w:rFonts w:eastAsiaTheme="minorEastAsia"/>
        <w:b/>
        <w:bCs/>
        <w:sz w:val="48"/>
        <w:szCs w:val="48"/>
        <w:lang w:val="fr-FR"/>
      </w:rPr>
      <w:t> : Les modèles de plan d'action d'urgence</w:t>
    </w:r>
  </w:p>
  <w:p w14:paraId="285360FA" w14:textId="77777777" w:rsidR="00DE021B" w:rsidRPr="007B44B8" w:rsidRDefault="00DE021B">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67F1C"/>
    <w:multiLevelType w:val="hybridMultilevel"/>
    <w:tmpl w:val="384630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CE72929"/>
    <w:multiLevelType w:val="hybridMultilevel"/>
    <w:tmpl w:val="F67A618A"/>
    <w:lvl w:ilvl="0" w:tplc="A0CE87F2">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7FA0716"/>
    <w:multiLevelType w:val="hybridMultilevel"/>
    <w:tmpl w:val="2FB6AE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12078797">
    <w:abstractNumId w:val="2"/>
  </w:num>
  <w:num w:numId="2" w16cid:durableId="1650861025">
    <w:abstractNumId w:val="0"/>
  </w:num>
  <w:num w:numId="3" w16cid:durableId="52980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8"/>
    <w:rsid w:val="0004314B"/>
    <w:rsid w:val="00050CA5"/>
    <w:rsid w:val="0006553F"/>
    <w:rsid w:val="000731F3"/>
    <w:rsid w:val="000C1898"/>
    <w:rsid w:val="00106F36"/>
    <w:rsid w:val="001131B3"/>
    <w:rsid w:val="00131708"/>
    <w:rsid w:val="0014298B"/>
    <w:rsid w:val="00197438"/>
    <w:rsid w:val="001A0199"/>
    <w:rsid w:val="001A77EF"/>
    <w:rsid w:val="00257AEB"/>
    <w:rsid w:val="00282E98"/>
    <w:rsid w:val="002B6EC9"/>
    <w:rsid w:val="002F7C64"/>
    <w:rsid w:val="0030490C"/>
    <w:rsid w:val="00316284"/>
    <w:rsid w:val="00327164"/>
    <w:rsid w:val="003339A1"/>
    <w:rsid w:val="0036539C"/>
    <w:rsid w:val="00375D49"/>
    <w:rsid w:val="003768D9"/>
    <w:rsid w:val="003822AA"/>
    <w:rsid w:val="00382907"/>
    <w:rsid w:val="003B7656"/>
    <w:rsid w:val="003C7378"/>
    <w:rsid w:val="003D2B02"/>
    <w:rsid w:val="003E2D50"/>
    <w:rsid w:val="00405330"/>
    <w:rsid w:val="00435AC7"/>
    <w:rsid w:val="00451F44"/>
    <w:rsid w:val="0048088B"/>
    <w:rsid w:val="004B2DF7"/>
    <w:rsid w:val="004B374C"/>
    <w:rsid w:val="004D749A"/>
    <w:rsid w:val="004E073C"/>
    <w:rsid w:val="004E482A"/>
    <w:rsid w:val="00506E71"/>
    <w:rsid w:val="005336E3"/>
    <w:rsid w:val="0054341A"/>
    <w:rsid w:val="005A78D8"/>
    <w:rsid w:val="005B1798"/>
    <w:rsid w:val="005B1C46"/>
    <w:rsid w:val="005B4645"/>
    <w:rsid w:val="005D60E9"/>
    <w:rsid w:val="005F538D"/>
    <w:rsid w:val="006016B3"/>
    <w:rsid w:val="0060348F"/>
    <w:rsid w:val="006172E5"/>
    <w:rsid w:val="00635786"/>
    <w:rsid w:val="006B3872"/>
    <w:rsid w:val="006C1B6B"/>
    <w:rsid w:val="0072229D"/>
    <w:rsid w:val="00742035"/>
    <w:rsid w:val="00743D99"/>
    <w:rsid w:val="007453BE"/>
    <w:rsid w:val="00797835"/>
    <w:rsid w:val="007B44B8"/>
    <w:rsid w:val="007E6EB6"/>
    <w:rsid w:val="00800553"/>
    <w:rsid w:val="008203BD"/>
    <w:rsid w:val="00827DA4"/>
    <w:rsid w:val="00836840"/>
    <w:rsid w:val="0084769F"/>
    <w:rsid w:val="008502E9"/>
    <w:rsid w:val="00850319"/>
    <w:rsid w:val="00855FAE"/>
    <w:rsid w:val="00885483"/>
    <w:rsid w:val="008F11DF"/>
    <w:rsid w:val="0090590B"/>
    <w:rsid w:val="009166DA"/>
    <w:rsid w:val="00924299"/>
    <w:rsid w:val="009307B1"/>
    <w:rsid w:val="00960D49"/>
    <w:rsid w:val="00982101"/>
    <w:rsid w:val="009B79AB"/>
    <w:rsid w:val="009C3FF7"/>
    <w:rsid w:val="00A54784"/>
    <w:rsid w:val="00A61F7A"/>
    <w:rsid w:val="00A64FA0"/>
    <w:rsid w:val="00A769D7"/>
    <w:rsid w:val="00AE1A98"/>
    <w:rsid w:val="00AE3C40"/>
    <w:rsid w:val="00AF0B47"/>
    <w:rsid w:val="00B368B3"/>
    <w:rsid w:val="00B60C74"/>
    <w:rsid w:val="00B70C05"/>
    <w:rsid w:val="00BE6ABE"/>
    <w:rsid w:val="00BF2F43"/>
    <w:rsid w:val="00C311B7"/>
    <w:rsid w:val="00C404C9"/>
    <w:rsid w:val="00C442B7"/>
    <w:rsid w:val="00C5398B"/>
    <w:rsid w:val="00CC00E3"/>
    <w:rsid w:val="00CC4D69"/>
    <w:rsid w:val="00CD6EC8"/>
    <w:rsid w:val="00D026A4"/>
    <w:rsid w:val="00D07A8E"/>
    <w:rsid w:val="00D83DB9"/>
    <w:rsid w:val="00DA417C"/>
    <w:rsid w:val="00DB0AE9"/>
    <w:rsid w:val="00DD271D"/>
    <w:rsid w:val="00DE021B"/>
    <w:rsid w:val="00E000C4"/>
    <w:rsid w:val="00E074C1"/>
    <w:rsid w:val="00E54CB7"/>
    <w:rsid w:val="00EB5BEF"/>
    <w:rsid w:val="00EC1CFA"/>
    <w:rsid w:val="00EE1952"/>
    <w:rsid w:val="00EF6477"/>
    <w:rsid w:val="00F2284C"/>
    <w:rsid w:val="00F4435E"/>
    <w:rsid w:val="00F67F2E"/>
    <w:rsid w:val="00FD0EF2"/>
    <w:rsid w:val="00FD0FA3"/>
    <w:rsid w:val="00FE45F8"/>
    <w:rsid w:val="216B8A68"/>
    <w:rsid w:val="29FC2394"/>
    <w:rsid w:val="7DABDA4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8528"/>
  <w15:chartTrackingRefBased/>
  <w15:docId w15:val="{8FDDA0AD-1766-46E2-9C4E-7C9CEBD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A98"/>
    <w:rPr>
      <w:rFonts w:eastAsiaTheme="majorEastAsia" w:cstheme="majorBidi"/>
      <w:color w:val="272727" w:themeColor="text1" w:themeTint="D8"/>
    </w:rPr>
  </w:style>
  <w:style w:type="paragraph" w:styleId="Titre">
    <w:name w:val="Title"/>
    <w:basedOn w:val="Normal"/>
    <w:next w:val="Normal"/>
    <w:link w:val="TitreCar"/>
    <w:uiPriority w:val="10"/>
    <w:qFormat/>
    <w:rsid w:val="00AE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A98"/>
    <w:pPr>
      <w:spacing w:before="160"/>
      <w:jc w:val="center"/>
    </w:pPr>
    <w:rPr>
      <w:i/>
      <w:iCs/>
      <w:color w:val="404040" w:themeColor="text1" w:themeTint="BF"/>
    </w:rPr>
  </w:style>
  <w:style w:type="character" w:customStyle="1" w:styleId="CitationCar">
    <w:name w:val="Citation Car"/>
    <w:basedOn w:val="Policepardfaut"/>
    <w:link w:val="Citation"/>
    <w:uiPriority w:val="29"/>
    <w:rsid w:val="00AE1A98"/>
    <w:rPr>
      <w:i/>
      <w:iCs/>
      <w:color w:val="404040" w:themeColor="text1" w:themeTint="BF"/>
    </w:rPr>
  </w:style>
  <w:style w:type="paragraph" w:styleId="Paragraphedeliste">
    <w:name w:val="List Paragraph"/>
    <w:basedOn w:val="Normal"/>
    <w:uiPriority w:val="34"/>
    <w:qFormat/>
    <w:rsid w:val="00AE1A98"/>
    <w:pPr>
      <w:ind w:left="720"/>
      <w:contextualSpacing/>
    </w:pPr>
  </w:style>
  <w:style w:type="character" w:styleId="Accentuationintense">
    <w:name w:val="Intense Emphasis"/>
    <w:basedOn w:val="Policepardfaut"/>
    <w:uiPriority w:val="21"/>
    <w:qFormat/>
    <w:rsid w:val="00AE1A98"/>
    <w:rPr>
      <w:i/>
      <w:iCs/>
      <w:color w:val="0F4761" w:themeColor="accent1" w:themeShade="BF"/>
    </w:rPr>
  </w:style>
  <w:style w:type="paragraph" w:styleId="Citationintense">
    <w:name w:val="Intense Quote"/>
    <w:basedOn w:val="Normal"/>
    <w:next w:val="Normal"/>
    <w:link w:val="CitationintenseCar"/>
    <w:uiPriority w:val="30"/>
    <w:qFormat/>
    <w:rsid w:val="00AE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A98"/>
    <w:rPr>
      <w:i/>
      <w:iCs/>
      <w:color w:val="0F4761" w:themeColor="accent1" w:themeShade="BF"/>
    </w:rPr>
  </w:style>
  <w:style w:type="character" w:styleId="Rfrenceintense">
    <w:name w:val="Intense Reference"/>
    <w:basedOn w:val="Policepardfaut"/>
    <w:uiPriority w:val="32"/>
    <w:qFormat/>
    <w:rsid w:val="00AE1A98"/>
    <w:rPr>
      <w:b/>
      <w:bCs/>
      <w:smallCaps/>
      <w:color w:val="0F4761" w:themeColor="accent1" w:themeShade="BF"/>
      <w:spacing w:val="5"/>
    </w:rPr>
  </w:style>
  <w:style w:type="table" w:styleId="Grilledutableau">
    <w:name w:val="Table Grid"/>
    <w:basedOn w:val="TableauNormal"/>
    <w:uiPriority w:val="39"/>
    <w:rsid w:val="00A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6477"/>
    <w:pPr>
      <w:tabs>
        <w:tab w:val="center" w:pos="4680"/>
        <w:tab w:val="right" w:pos="9360"/>
      </w:tabs>
      <w:spacing w:after="0" w:line="240" w:lineRule="auto"/>
    </w:pPr>
  </w:style>
  <w:style w:type="character" w:customStyle="1" w:styleId="En-tteCar">
    <w:name w:val="En-tête Car"/>
    <w:basedOn w:val="Policepardfaut"/>
    <w:link w:val="En-tte"/>
    <w:uiPriority w:val="99"/>
    <w:rsid w:val="00EF6477"/>
  </w:style>
  <w:style w:type="paragraph" w:styleId="Pieddepage">
    <w:name w:val="footer"/>
    <w:basedOn w:val="Normal"/>
    <w:link w:val="PieddepageCar"/>
    <w:uiPriority w:val="99"/>
    <w:unhideWhenUsed/>
    <w:rsid w:val="00EF64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477"/>
  </w:style>
  <w:style w:type="character" w:styleId="Marquedecommentaire">
    <w:name w:val="annotation reference"/>
    <w:basedOn w:val="Policepardfaut"/>
    <w:uiPriority w:val="99"/>
    <w:semiHidden/>
    <w:unhideWhenUsed/>
    <w:rsid w:val="00DD271D"/>
    <w:rPr>
      <w:sz w:val="16"/>
      <w:szCs w:val="16"/>
    </w:rPr>
  </w:style>
  <w:style w:type="paragraph" w:styleId="Commentaire">
    <w:name w:val="annotation text"/>
    <w:basedOn w:val="Normal"/>
    <w:link w:val="CommentaireCar"/>
    <w:uiPriority w:val="99"/>
    <w:unhideWhenUsed/>
    <w:rsid w:val="00DD271D"/>
    <w:pPr>
      <w:spacing w:line="240" w:lineRule="auto"/>
    </w:pPr>
    <w:rPr>
      <w:sz w:val="20"/>
      <w:szCs w:val="20"/>
    </w:rPr>
  </w:style>
  <w:style w:type="character" w:customStyle="1" w:styleId="CommentaireCar">
    <w:name w:val="Commentaire Car"/>
    <w:basedOn w:val="Policepardfaut"/>
    <w:link w:val="Commentaire"/>
    <w:uiPriority w:val="99"/>
    <w:rsid w:val="00DD271D"/>
    <w:rPr>
      <w:sz w:val="20"/>
      <w:szCs w:val="20"/>
    </w:rPr>
  </w:style>
  <w:style w:type="paragraph" w:styleId="Objetducommentaire">
    <w:name w:val="annotation subject"/>
    <w:basedOn w:val="Commentaire"/>
    <w:next w:val="Commentaire"/>
    <w:link w:val="ObjetducommentaireCar"/>
    <w:uiPriority w:val="99"/>
    <w:semiHidden/>
    <w:unhideWhenUsed/>
    <w:rsid w:val="00DD271D"/>
    <w:rPr>
      <w:b/>
      <w:bCs/>
    </w:rPr>
  </w:style>
  <w:style w:type="character" w:customStyle="1" w:styleId="ObjetducommentaireCar">
    <w:name w:val="Objet du commentaire Car"/>
    <w:basedOn w:val="CommentaireCar"/>
    <w:link w:val="Objetducommentaire"/>
    <w:uiPriority w:val="99"/>
    <w:semiHidden/>
    <w:rsid w:val="00DD271D"/>
    <w:rPr>
      <w:b/>
      <w:bCs/>
      <w:sz w:val="20"/>
      <w:szCs w:val="20"/>
    </w:rPr>
  </w:style>
  <w:style w:type="character" w:styleId="Lienhypertexte">
    <w:name w:val="Hyperlink"/>
    <w:basedOn w:val="Policepardfaut"/>
    <w:uiPriority w:val="99"/>
    <w:unhideWhenUsed/>
    <w:rsid w:val="00DD271D"/>
    <w:rPr>
      <w:color w:val="467886" w:themeColor="hyperlink"/>
      <w:u w:val="single"/>
    </w:rPr>
  </w:style>
  <w:style w:type="character" w:styleId="Mentionnonrsolue">
    <w:name w:val="Unresolved Mention"/>
    <w:basedOn w:val="Policepardfaut"/>
    <w:uiPriority w:val="99"/>
    <w:semiHidden/>
    <w:unhideWhenUsed/>
    <w:rsid w:val="00DD271D"/>
    <w:rPr>
      <w:color w:val="605E5C"/>
      <w:shd w:val="clear" w:color="auto" w:fill="E1DFDD"/>
    </w:rPr>
  </w:style>
  <w:style w:type="paragraph" w:styleId="Sansinterligne">
    <w:name w:val="No Spacing"/>
    <w:uiPriority w:val="1"/>
    <w:qFormat/>
    <w:rsid w:val="00DE021B"/>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8468">
      <w:bodyDiv w:val="1"/>
      <w:marLeft w:val="0"/>
      <w:marRight w:val="0"/>
      <w:marTop w:val="0"/>
      <w:marBottom w:val="0"/>
      <w:divBdr>
        <w:top w:val="none" w:sz="0" w:space="0" w:color="auto"/>
        <w:left w:val="none" w:sz="0" w:space="0" w:color="auto"/>
        <w:bottom w:val="none" w:sz="0" w:space="0" w:color="auto"/>
        <w:right w:val="none" w:sz="0" w:space="0" w:color="auto"/>
      </w:divBdr>
      <w:divsChild>
        <w:div w:id="816411684">
          <w:marLeft w:val="0"/>
          <w:marRight w:val="0"/>
          <w:marTop w:val="0"/>
          <w:marBottom w:val="0"/>
          <w:divBdr>
            <w:top w:val="none" w:sz="0" w:space="0" w:color="auto"/>
            <w:left w:val="none" w:sz="0" w:space="0" w:color="auto"/>
            <w:bottom w:val="none" w:sz="0" w:space="0" w:color="auto"/>
            <w:right w:val="none" w:sz="0" w:space="0" w:color="auto"/>
          </w:divBdr>
          <w:divsChild>
            <w:div w:id="1434132090">
              <w:marLeft w:val="0"/>
              <w:marRight w:val="0"/>
              <w:marTop w:val="0"/>
              <w:marBottom w:val="0"/>
              <w:divBdr>
                <w:top w:val="none" w:sz="0" w:space="0" w:color="auto"/>
                <w:left w:val="none" w:sz="0" w:space="0" w:color="auto"/>
                <w:bottom w:val="none" w:sz="0" w:space="0" w:color="auto"/>
                <w:right w:val="none" w:sz="0" w:space="0" w:color="auto"/>
              </w:divBdr>
            </w:div>
          </w:divsChild>
        </w:div>
        <w:div w:id="227571336">
          <w:marLeft w:val="0"/>
          <w:marRight w:val="0"/>
          <w:marTop w:val="0"/>
          <w:marBottom w:val="0"/>
          <w:divBdr>
            <w:top w:val="none" w:sz="0" w:space="0" w:color="auto"/>
            <w:left w:val="none" w:sz="0" w:space="0" w:color="auto"/>
            <w:bottom w:val="none" w:sz="0" w:space="0" w:color="auto"/>
            <w:right w:val="none" w:sz="0" w:space="0" w:color="auto"/>
          </w:divBdr>
          <w:divsChild>
            <w:div w:id="1110052523">
              <w:marLeft w:val="0"/>
              <w:marRight w:val="0"/>
              <w:marTop w:val="0"/>
              <w:marBottom w:val="0"/>
              <w:divBdr>
                <w:top w:val="none" w:sz="0" w:space="0" w:color="auto"/>
                <w:left w:val="none" w:sz="0" w:space="0" w:color="auto"/>
                <w:bottom w:val="none" w:sz="0" w:space="0" w:color="auto"/>
                <w:right w:val="none" w:sz="0" w:space="0" w:color="auto"/>
              </w:divBdr>
            </w:div>
            <w:div w:id="1104034563">
              <w:marLeft w:val="0"/>
              <w:marRight w:val="0"/>
              <w:marTop w:val="0"/>
              <w:marBottom w:val="0"/>
              <w:divBdr>
                <w:top w:val="none" w:sz="0" w:space="0" w:color="auto"/>
                <w:left w:val="none" w:sz="0" w:space="0" w:color="auto"/>
                <w:bottom w:val="none" w:sz="0" w:space="0" w:color="auto"/>
                <w:right w:val="none" w:sz="0" w:space="0" w:color="auto"/>
              </w:divBdr>
            </w:div>
          </w:divsChild>
        </w:div>
        <w:div w:id="130635328">
          <w:marLeft w:val="0"/>
          <w:marRight w:val="0"/>
          <w:marTop w:val="0"/>
          <w:marBottom w:val="0"/>
          <w:divBdr>
            <w:top w:val="none" w:sz="0" w:space="0" w:color="auto"/>
            <w:left w:val="none" w:sz="0" w:space="0" w:color="auto"/>
            <w:bottom w:val="none" w:sz="0" w:space="0" w:color="auto"/>
            <w:right w:val="none" w:sz="0" w:space="0" w:color="auto"/>
          </w:divBdr>
          <w:divsChild>
            <w:div w:id="1527913444">
              <w:marLeft w:val="0"/>
              <w:marRight w:val="0"/>
              <w:marTop w:val="0"/>
              <w:marBottom w:val="0"/>
              <w:divBdr>
                <w:top w:val="none" w:sz="0" w:space="0" w:color="auto"/>
                <w:left w:val="none" w:sz="0" w:space="0" w:color="auto"/>
                <w:bottom w:val="none" w:sz="0" w:space="0" w:color="auto"/>
                <w:right w:val="none" w:sz="0" w:space="0" w:color="auto"/>
              </w:divBdr>
            </w:div>
          </w:divsChild>
        </w:div>
        <w:div w:id="2141915150">
          <w:marLeft w:val="0"/>
          <w:marRight w:val="0"/>
          <w:marTop w:val="0"/>
          <w:marBottom w:val="0"/>
          <w:divBdr>
            <w:top w:val="none" w:sz="0" w:space="0" w:color="auto"/>
            <w:left w:val="none" w:sz="0" w:space="0" w:color="auto"/>
            <w:bottom w:val="none" w:sz="0" w:space="0" w:color="auto"/>
            <w:right w:val="none" w:sz="0" w:space="0" w:color="auto"/>
          </w:divBdr>
          <w:divsChild>
            <w:div w:id="1884828162">
              <w:marLeft w:val="0"/>
              <w:marRight w:val="0"/>
              <w:marTop w:val="0"/>
              <w:marBottom w:val="0"/>
              <w:divBdr>
                <w:top w:val="none" w:sz="0" w:space="0" w:color="auto"/>
                <w:left w:val="none" w:sz="0" w:space="0" w:color="auto"/>
                <w:bottom w:val="none" w:sz="0" w:space="0" w:color="auto"/>
                <w:right w:val="none" w:sz="0" w:space="0" w:color="auto"/>
              </w:divBdr>
            </w:div>
          </w:divsChild>
        </w:div>
        <w:div w:id="1942104136">
          <w:marLeft w:val="0"/>
          <w:marRight w:val="0"/>
          <w:marTop w:val="0"/>
          <w:marBottom w:val="0"/>
          <w:divBdr>
            <w:top w:val="none" w:sz="0" w:space="0" w:color="auto"/>
            <w:left w:val="none" w:sz="0" w:space="0" w:color="auto"/>
            <w:bottom w:val="none" w:sz="0" w:space="0" w:color="auto"/>
            <w:right w:val="none" w:sz="0" w:space="0" w:color="auto"/>
          </w:divBdr>
          <w:divsChild>
            <w:div w:id="113519425">
              <w:marLeft w:val="0"/>
              <w:marRight w:val="0"/>
              <w:marTop w:val="0"/>
              <w:marBottom w:val="0"/>
              <w:divBdr>
                <w:top w:val="none" w:sz="0" w:space="0" w:color="auto"/>
                <w:left w:val="none" w:sz="0" w:space="0" w:color="auto"/>
                <w:bottom w:val="none" w:sz="0" w:space="0" w:color="auto"/>
                <w:right w:val="none" w:sz="0" w:space="0" w:color="auto"/>
              </w:divBdr>
            </w:div>
          </w:divsChild>
        </w:div>
        <w:div w:id="1068990344">
          <w:marLeft w:val="0"/>
          <w:marRight w:val="0"/>
          <w:marTop w:val="0"/>
          <w:marBottom w:val="0"/>
          <w:divBdr>
            <w:top w:val="none" w:sz="0" w:space="0" w:color="auto"/>
            <w:left w:val="none" w:sz="0" w:space="0" w:color="auto"/>
            <w:bottom w:val="none" w:sz="0" w:space="0" w:color="auto"/>
            <w:right w:val="none" w:sz="0" w:space="0" w:color="auto"/>
          </w:divBdr>
          <w:divsChild>
            <w:div w:id="1529492021">
              <w:marLeft w:val="0"/>
              <w:marRight w:val="0"/>
              <w:marTop w:val="0"/>
              <w:marBottom w:val="0"/>
              <w:divBdr>
                <w:top w:val="none" w:sz="0" w:space="0" w:color="auto"/>
                <w:left w:val="none" w:sz="0" w:space="0" w:color="auto"/>
                <w:bottom w:val="none" w:sz="0" w:space="0" w:color="auto"/>
                <w:right w:val="none" w:sz="0" w:space="0" w:color="auto"/>
              </w:divBdr>
            </w:div>
          </w:divsChild>
        </w:div>
        <w:div w:id="149835247">
          <w:marLeft w:val="0"/>
          <w:marRight w:val="0"/>
          <w:marTop w:val="0"/>
          <w:marBottom w:val="0"/>
          <w:divBdr>
            <w:top w:val="none" w:sz="0" w:space="0" w:color="auto"/>
            <w:left w:val="none" w:sz="0" w:space="0" w:color="auto"/>
            <w:bottom w:val="none" w:sz="0" w:space="0" w:color="auto"/>
            <w:right w:val="none" w:sz="0" w:space="0" w:color="auto"/>
          </w:divBdr>
          <w:divsChild>
            <w:div w:id="846484619">
              <w:marLeft w:val="0"/>
              <w:marRight w:val="0"/>
              <w:marTop w:val="0"/>
              <w:marBottom w:val="0"/>
              <w:divBdr>
                <w:top w:val="none" w:sz="0" w:space="0" w:color="auto"/>
                <w:left w:val="none" w:sz="0" w:space="0" w:color="auto"/>
                <w:bottom w:val="none" w:sz="0" w:space="0" w:color="auto"/>
                <w:right w:val="none" w:sz="0" w:space="0" w:color="auto"/>
              </w:divBdr>
            </w:div>
          </w:divsChild>
        </w:div>
        <w:div w:id="166600923">
          <w:marLeft w:val="0"/>
          <w:marRight w:val="0"/>
          <w:marTop w:val="0"/>
          <w:marBottom w:val="0"/>
          <w:divBdr>
            <w:top w:val="none" w:sz="0" w:space="0" w:color="auto"/>
            <w:left w:val="none" w:sz="0" w:space="0" w:color="auto"/>
            <w:bottom w:val="none" w:sz="0" w:space="0" w:color="auto"/>
            <w:right w:val="none" w:sz="0" w:space="0" w:color="auto"/>
          </w:divBdr>
          <w:divsChild>
            <w:div w:id="1486970817">
              <w:marLeft w:val="0"/>
              <w:marRight w:val="0"/>
              <w:marTop w:val="0"/>
              <w:marBottom w:val="0"/>
              <w:divBdr>
                <w:top w:val="none" w:sz="0" w:space="0" w:color="auto"/>
                <w:left w:val="none" w:sz="0" w:space="0" w:color="auto"/>
                <w:bottom w:val="none" w:sz="0" w:space="0" w:color="auto"/>
                <w:right w:val="none" w:sz="0" w:space="0" w:color="auto"/>
              </w:divBdr>
            </w:div>
          </w:divsChild>
        </w:div>
        <w:div w:id="292448280">
          <w:marLeft w:val="0"/>
          <w:marRight w:val="0"/>
          <w:marTop w:val="0"/>
          <w:marBottom w:val="0"/>
          <w:divBdr>
            <w:top w:val="none" w:sz="0" w:space="0" w:color="auto"/>
            <w:left w:val="none" w:sz="0" w:space="0" w:color="auto"/>
            <w:bottom w:val="none" w:sz="0" w:space="0" w:color="auto"/>
            <w:right w:val="none" w:sz="0" w:space="0" w:color="auto"/>
          </w:divBdr>
          <w:divsChild>
            <w:div w:id="1903561799">
              <w:marLeft w:val="0"/>
              <w:marRight w:val="0"/>
              <w:marTop w:val="0"/>
              <w:marBottom w:val="0"/>
              <w:divBdr>
                <w:top w:val="none" w:sz="0" w:space="0" w:color="auto"/>
                <w:left w:val="none" w:sz="0" w:space="0" w:color="auto"/>
                <w:bottom w:val="none" w:sz="0" w:space="0" w:color="auto"/>
                <w:right w:val="none" w:sz="0" w:space="0" w:color="auto"/>
              </w:divBdr>
            </w:div>
          </w:divsChild>
        </w:div>
        <w:div w:id="1260526113">
          <w:marLeft w:val="0"/>
          <w:marRight w:val="0"/>
          <w:marTop w:val="0"/>
          <w:marBottom w:val="0"/>
          <w:divBdr>
            <w:top w:val="none" w:sz="0" w:space="0" w:color="auto"/>
            <w:left w:val="none" w:sz="0" w:space="0" w:color="auto"/>
            <w:bottom w:val="none" w:sz="0" w:space="0" w:color="auto"/>
            <w:right w:val="none" w:sz="0" w:space="0" w:color="auto"/>
          </w:divBdr>
          <w:divsChild>
            <w:div w:id="17972487">
              <w:marLeft w:val="0"/>
              <w:marRight w:val="0"/>
              <w:marTop w:val="0"/>
              <w:marBottom w:val="0"/>
              <w:divBdr>
                <w:top w:val="none" w:sz="0" w:space="0" w:color="auto"/>
                <w:left w:val="none" w:sz="0" w:space="0" w:color="auto"/>
                <w:bottom w:val="none" w:sz="0" w:space="0" w:color="auto"/>
                <w:right w:val="none" w:sz="0" w:space="0" w:color="auto"/>
              </w:divBdr>
            </w:div>
          </w:divsChild>
        </w:div>
        <w:div w:id="329917400">
          <w:marLeft w:val="0"/>
          <w:marRight w:val="0"/>
          <w:marTop w:val="0"/>
          <w:marBottom w:val="0"/>
          <w:divBdr>
            <w:top w:val="none" w:sz="0" w:space="0" w:color="auto"/>
            <w:left w:val="none" w:sz="0" w:space="0" w:color="auto"/>
            <w:bottom w:val="none" w:sz="0" w:space="0" w:color="auto"/>
            <w:right w:val="none" w:sz="0" w:space="0" w:color="auto"/>
          </w:divBdr>
          <w:divsChild>
            <w:div w:id="2010206424">
              <w:marLeft w:val="0"/>
              <w:marRight w:val="0"/>
              <w:marTop w:val="0"/>
              <w:marBottom w:val="0"/>
              <w:divBdr>
                <w:top w:val="none" w:sz="0" w:space="0" w:color="auto"/>
                <w:left w:val="none" w:sz="0" w:space="0" w:color="auto"/>
                <w:bottom w:val="none" w:sz="0" w:space="0" w:color="auto"/>
                <w:right w:val="none" w:sz="0" w:space="0" w:color="auto"/>
              </w:divBdr>
            </w:div>
          </w:divsChild>
        </w:div>
        <w:div w:id="1278949167">
          <w:marLeft w:val="0"/>
          <w:marRight w:val="0"/>
          <w:marTop w:val="0"/>
          <w:marBottom w:val="0"/>
          <w:divBdr>
            <w:top w:val="none" w:sz="0" w:space="0" w:color="auto"/>
            <w:left w:val="none" w:sz="0" w:space="0" w:color="auto"/>
            <w:bottom w:val="none" w:sz="0" w:space="0" w:color="auto"/>
            <w:right w:val="none" w:sz="0" w:space="0" w:color="auto"/>
          </w:divBdr>
          <w:divsChild>
            <w:div w:id="911698179">
              <w:marLeft w:val="0"/>
              <w:marRight w:val="0"/>
              <w:marTop w:val="0"/>
              <w:marBottom w:val="0"/>
              <w:divBdr>
                <w:top w:val="none" w:sz="0" w:space="0" w:color="auto"/>
                <w:left w:val="none" w:sz="0" w:space="0" w:color="auto"/>
                <w:bottom w:val="none" w:sz="0" w:space="0" w:color="auto"/>
                <w:right w:val="none" w:sz="0" w:space="0" w:color="auto"/>
              </w:divBdr>
            </w:div>
          </w:divsChild>
        </w:div>
        <w:div w:id="1687318668">
          <w:marLeft w:val="0"/>
          <w:marRight w:val="0"/>
          <w:marTop w:val="0"/>
          <w:marBottom w:val="0"/>
          <w:divBdr>
            <w:top w:val="none" w:sz="0" w:space="0" w:color="auto"/>
            <w:left w:val="none" w:sz="0" w:space="0" w:color="auto"/>
            <w:bottom w:val="none" w:sz="0" w:space="0" w:color="auto"/>
            <w:right w:val="none" w:sz="0" w:space="0" w:color="auto"/>
          </w:divBdr>
          <w:divsChild>
            <w:div w:id="532496448">
              <w:marLeft w:val="0"/>
              <w:marRight w:val="0"/>
              <w:marTop w:val="0"/>
              <w:marBottom w:val="0"/>
              <w:divBdr>
                <w:top w:val="none" w:sz="0" w:space="0" w:color="auto"/>
                <w:left w:val="none" w:sz="0" w:space="0" w:color="auto"/>
                <w:bottom w:val="none" w:sz="0" w:space="0" w:color="auto"/>
                <w:right w:val="none" w:sz="0" w:space="0" w:color="auto"/>
              </w:divBdr>
            </w:div>
          </w:divsChild>
        </w:div>
        <w:div w:id="831413805">
          <w:marLeft w:val="0"/>
          <w:marRight w:val="0"/>
          <w:marTop w:val="0"/>
          <w:marBottom w:val="0"/>
          <w:divBdr>
            <w:top w:val="none" w:sz="0" w:space="0" w:color="auto"/>
            <w:left w:val="none" w:sz="0" w:space="0" w:color="auto"/>
            <w:bottom w:val="none" w:sz="0" w:space="0" w:color="auto"/>
            <w:right w:val="none" w:sz="0" w:space="0" w:color="auto"/>
          </w:divBdr>
          <w:divsChild>
            <w:div w:id="1672295122">
              <w:marLeft w:val="0"/>
              <w:marRight w:val="0"/>
              <w:marTop w:val="0"/>
              <w:marBottom w:val="0"/>
              <w:divBdr>
                <w:top w:val="none" w:sz="0" w:space="0" w:color="auto"/>
                <w:left w:val="none" w:sz="0" w:space="0" w:color="auto"/>
                <w:bottom w:val="none" w:sz="0" w:space="0" w:color="auto"/>
                <w:right w:val="none" w:sz="0" w:space="0" w:color="auto"/>
              </w:divBdr>
            </w:div>
          </w:divsChild>
        </w:div>
        <w:div w:id="1693412962">
          <w:marLeft w:val="0"/>
          <w:marRight w:val="0"/>
          <w:marTop w:val="0"/>
          <w:marBottom w:val="0"/>
          <w:divBdr>
            <w:top w:val="none" w:sz="0" w:space="0" w:color="auto"/>
            <w:left w:val="none" w:sz="0" w:space="0" w:color="auto"/>
            <w:bottom w:val="none" w:sz="0" w:space="0" w:color="auto"/>
            <w:right w:val="none" w:sz="0" w:space="0" w:color="auto"/>
          </w:divBdr>
          <w:divsChild>
            <w:div w:id="2935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2898">
      <w:bodyDiv w:val="1"/>
      <w:marLeft w:val="0"/>
      <w:marRight w:val="0"/>
      <w:marTop w:val="0"/>
      <w:marBottom w:val="0"/>
      <w:divBdr>
        <w:top w:val="none" w:sz="0" w:space="0" w:color="auto"/>
        <w:left w:val="none" w:sz="0" w:space="0" w:color="auto"/>
        <w:bottom w:val="none" w:sz="0" w:space="0" w:color="auto"/>
        <w:right w:val="none" w:sz="0" w:space="0" w:color="auto"/>
      </w:divBdr>
      <w:divsChild>
        <w:div w:id="1955553266">
          <w:marLeft w:val="0"/>
          <w:marRight w:val="0"/>
          <w:marTop w:val="0"/>
          <w:marBottom w:val="0"/>
          <w:divBdr>
            <w:top w:val="none" w:sz="0" w:space="0" w:color="auto"/>
            <w:left w:val="none" w:sz="0" w:space="0" w:color="auto"/>
            <w:bottom w:val="none" w:sz="0" w:space="0" w:color="auto"/>
            <w:right w:val="none" w:sz="0" w:space="0" w:color="auto"/>
          </w:divBdr>
          <w:divsChild>
            <w:div w:id="447698916">
              <w:marLeft w:val="0"/>
              <w:marRight w:val="0"/>
              <w:marTop w:val="0"/>
              <w:marBottom w:val="0"/>
              <w:divBdr>
                <w:top w:val="none" w:sz="0" w:space="0" w:color="auto"/>
                <w:left w:val="none" w:sz="0" w:space="0" w:color="auto"/>
                <w:bottom w:val="none" w:sz="0" w:space="0" w:color="auto"/>
                <w:right w:val="none" w:sz="0" w:space="0" w:color="auto"/>
              </w:divBdr>
            </w:div>
          </w:divsChild>
        </w:div>
        <w:div w:id="1434133159">
          <w:marLeft w:val="0"/>
          <w:marRight w:val="0"/>
          <w:marTop w:val="0"/>
          <w:marBottom w:val="0"/>
          <w:divBdr>
            <w:top w:val="none" w:sz="0" w:space="0" w:color="auto"/>
            <w:left w:val="none" w:sz="0" w:space="0" w:color="auto"/>
            <w:bottom w:val="none" w:sz="0" w:space="0" w:color="auto"/>
            <w:right w:val="none" w:sz="0" w:space="0" w:color="auto"/>
          </w:divBdr>
          <w:divsChild>
            <w:div w:id="1567186686">
              <w:marLeft w:val="0"/>
              <w:marRight w:val="0"/>
              <w:marTop w:val="0"/>
              <w:marBottom w:val="0"/>
              <w:divBdr>
                <w:top w:val="none" w:sz="0" w:space="0" w:color="auto"/>
                <w:left w:val="none" w:sz="0" w:space="0" w:color="auto"/>
                <w:bottom w:val="none" w:sz="0" w:space="0" w:color="auto"/>
                <w:right w:val="none" w:sz="0" w:space="0" w:color="auto"/>
              </w:divBdr>
            </w:div>
            <w:div w:id="1395348101">
              <w:marLeft w:val="0"/>
              <w:marRight w:val="0"/>
              <w:marTop w:val="0"/>
              <w:marBottom w:val="0"/>
              <w:divBdr>
                <w:top w:val="none" w:sz="0" w:space="0" w:color="auto"/>
                <w:left w:val="none" w:sz="0" w:space="0" w:color="auto"/>
                <w:bottom w:val="none" w:sz="0" w:space="0" w:color="auto"/>
                <w:right w:val="none" w:sz="0" w:space="0" w:color="auto"/>
              </w:divBdr>
            </w:div>
          </w:divsChild>
        </w:div>
        <w:div w:id="772361815">
          <w:marLeft w:val="0"/>
          <w:marRight w:val="0"/>
          <w:marTop w:val="0"/>
          <w:marBottom w:val="0"/>
          <w:divBdr>
            <w:top w:val="none" w:sz="0" w:space="0" w:color="auto"/>
            <w:left w:val="none" w:sz="0" w:space="0" w:color="auto"/>
            <w:bottom w:val="none" w:sz="0" w:space="0" w:color="auto"/>
            <w:right w:val="none" w:sz="0" w:space="0" w:color="auto"/>
          </w:divBdr>
          <w:divsChild>
            <w:div w:id="1807626194">
              <w:marLeft w:val="0"/>
              <w:marRight w:val="0"/>
              <w:marTop w:val="0"/>
              <w:marBottom w:val="0"/>
              <w:divBdr>
                <w:top w:val="none" w:sz="0" w:space="0" w:color="auto"/>
                <w:left w:val="none" w:sz="0" w:space="0" w:color="auto"/>
                <w:bottom w:val="none" w:sz="0" w:space="0" w:color="auto"/>
                <w:right w:val="none" w:sz="0" w:space="0" w:color="auto"/>
              </w:divBdr>
            </w:div>
          </w:divsChild>
        </w:div>
        <w:div w:id="216085398">
          <w:marLeft w:val="0"/>
          <w:marRight w:val="0"/>
          <w:marTop w:val="0"/>
          <w:marBottom w:val="0"/>
          <w:divBdr>
            <w:top w:val="none" w:sz="0" w:space="0" w:color="auto"/>
            <w:left w:val="none" w:sz="0" w:space="0" w:color="auto"/>
            <w:bottom w:val="none" w:sz="0" w:space="0" w:color="auto"/>
            <w:right w:val="none" w:sz="0" w:space="0" w:color="auto"/>
          </w:divBdr>
          <w:divsChild>
            <w:div w:id="91516612">
              <w:marLeft w:val="0"/>
              <w:marRight w:val="0"/>
              <w:marTop w:val="0"/>
              <w:marBottom w:val="0"/>
              <w:divBdr>
                <w:top w:val="none" w:sz="0" w:space="0" w:color="auto"/>
                <w:left w:val="none" w:sz="0" w:space="0" w:color="auto"/>
                <w:bottom w:val="none" w:sz="0" w:space="0" w:color="auto"/>
                <w:right w:val="none" w:sz="0" w:space="0" w:color="auto"/>
              </w:divBdr>
            </w:div>
          </w:divsChild>
        </w:div>
        <w:div w:id="243493005">
          <w:marLeft w:val="0"/>
          <w:marRight w:val="0"/>
          <w:marTop w:val="0"/>
          <w:marBottom w:val="0"/>
          <w:divBdr>
            <w:top w:val="none" w:sz="0" w:space="0" w:color="auto"/>
            <w:left w:val="none" w:sz="0" w:space="0" w:color="auto"/>
            <w:bottom w:val="none" w:sz="0" w:space="0" w:color="auto"/>
            <w:right w:val="none" w:sz="0" w:space="0" w:color="auto"/>
          </w:divBdr>
          <w:divsChild>
            <w:div w:id="674266471">
              <w:marLeft w:val="0"/>
              <w:marRight w:val="0"/>
              <w:marTop w:val="0"/>
              <w:marBottom w:val="0"/>
              <w:divBdr>
                <w:top w:val="none" w:sz="0" w:space="0" w:color="auto"/>
                <w:left w:val="none" w:sz="0" w:space="0" w:color="auto"/>
                <w:bottom w:val="none" w:sz="0" w:space="0" w:color="auto"/>
                <w:right w:val="none" w:sz="0" w:space="0" w:color="auto"/>
              </w:divBdr>
            </w:div>
          </w:divsChild>
        </w:div>
        <w:div w:id="1098253524">
          <w:marLeft w:val="0"/>
          <w:marRight w:val="0"/>
          <w:marTop w:val="0"/>
          <w:marBottom w:val="0"/>
          <w:divBdr>
            <w:top w:val="none" w:sz="0" w:space="0" w:color="auto"/>
            <w:left w:val="none" w:sz="0" w:space="0" w:color="auto"/>
            <w:bottom w:val="none" w:sz="0" w:space="0" w:color="auto"/>
            <w:right w:val="none" w:sz="0" w:space="0" w:color="auto"/>
          </w:divBdr>
          <w:divsChild>
            <w:div w:id="352612952">
              <w:marLeft w:val="0"/>
              <w:marRight w:val="0"/>
              <w:marTop w:val="0"/>
              <w:marBottom w:val="0"/>
              <w:divBdr>
                <w:top w:val="none" w:sz="0" w:space="0" w:color="auto"/>
                <w:left w:val="none" w:sz="0" w:space="0" w:color="auto"/>
                <w:bottom w:val="none" w:sz="0" w:space="0" w:color="auto"/>
                <w:right w:val="none" w:sz="0" w:space="0" w:color="auto"/>
              </w:divBdr>
            </w:div>
          </w:divsChild>
        </w:div>
        <w:div w:id="1973513405">
          <w:marLeft w:val="0"/>
          <w:marRight w:val="0"/>
          <w:marTop w:val="0"/>
          <w:marBottom w:val="0"/>
          <w:divBdr>
            <w:top w:val="none" w:sz="0" w:space="0" w:color="auto"/>
            <w:left w:val="none" w:sz="0" w:space="0" w:color="auto"/>
            <w:bottom w:val="none" w:sz="0" w:space="0" w:color="auto"/>
            <w:right w:val="none" w:sz="0" w:space="0" w:color="auto"/>
          </w:divBdr>
          <w:divsChild>
            <w:div w:id="990215036">
              <w:marLeft w:val="0"/>
              <w:marRight w:val="0"/>
              <w:marTop w:val="0"/>
              <w:marBottom w:val="0"/>
              <w:divBdr>
                <w:top w:val="none" w:sz="0" w:space="0" w:color="auto"/>
                <w:left w:val="none" w:sz="0" w:space="0" w:color="auto"/>
                <w:bottom w:val="none" w:sz="0" w:space="0" w:color="auto"/>
                <w:right w:val="none" w:sz="0" w:space="0" w:color="auto"/>
              </w:divBdr>
            </w:div>
          </w:divsChild>
        </w:div>
        <w:div w:id="632369558">
          <w:marLeft w:val="0"/>
          <w:marRight w:val="0"/>
          <w:marTop w:val="0"/>
          <w:marBottom w:val="0"/>
          <w:divBdr>
            <w:top w:val="none" w:sz="0" w:space="0" w:color="auto"/>
            <w:left w:val="none" w:sz="0" w:space="0" w:color="auto"/>
            <w:bottom w:val="none" w:sz="0" w:space="0" w:color="auto"/>
            <w:right w:val="none" w:sz="0" w:space="0" w:color="auto"/>
          </w:divBdr>
          <w:divsChild>
            <w:div w:id="1200629997">
              <w:marLeft w:val="0"/>
              <w:marRight w:val="0"/>
              <w:marTop w:val="0"/>
              <w:marBottom w:val="0"/>
              <w:divBdr>
                <w:top w:val="none" w:sz="0" w:space="0" w:color="auto"/>
                <w:left w:val="none" w:sz="0" w:space="0" w:color="auto"/>
                <w:bottom w:val="none" w:sz="0" w:space="0" w:color="auto"/>
                <w:right w:val="none" w:sz="0" w:space="0" w:color="auto"/>
              </w:divBdr>
            </w:div>
          </w:divsChild>
        </w:div>
        <w:div w:id="435322502">
          <w:marLeft w:val="0"/>
          <w:marRight w:val="0"/>
          <w:marTop w:val="0"/>
          <w:marBottom w:val="0"/>
          <w:divBdr>
            <w:top w:val="none" w:sz="0" w:space="0" w:color="auto"/>
            <w:left w:val="none" w:sz="0" w:space="0" w:color="auto"/>
            <w:bottom w:val="none" w:sz="0" w:space="0" w:color="auto"/>
            <w:right w:val="none" w:sz="0" w:space="0" w:color="auto"/>
          </w:divBdr>
          <w:divsChild>
            <w:div w:id="1414427553">
              <w:marLeft w:val="0"/>
              <w:marRight w:val="0"/>
              <w:marTop w:val="0"/>
              <w:marBottom w:val="0"/>
              <w:divBdr>
                <w:top w:val="none" w:sz="0" w:space="0" w:color="auto"/>
                <w:left w:val="none" w:sz="0" w:space="0" w:color="auto"/>
                <w:bottom w:val="none" w:sz="0" w:space="0" w:color="auto"/>
                <w:right w:val="none" w:sz="0" w:space="0" w:color="auto"/>
              </w:divBdr>
            </w:div>
          </w:divsChild>
        </w:div>
        <w:div w:id="1158568747">
          <w:marLeft w:val="0"/>
          <w:marRight w:val="0"/>
          <w:marTop w:val="0"/>
          <w:marBottom w:val="0"/>
          <w:divBdr>
            <w:top w:val="none" w:sz="0" w:space="0" w:color="auto"/>
            <w:left w:val="none" w:sz="0" w:space="0" w:color="auto"/>
            <w:bottom w:val="none" w:sz="0" w:space="0" w:color="auto"/>
            <w:right w:val="none" w:sz="0" w:space="0" w:color="auto"/>
          </w:divBdr>
          <w:divsChild>
            <w:div w:id="2039156178">
              <w:marLeft w:val="0"/>
              <w:marRight w:val="0"/>
              <w:marTop w:val="0"/>
              <w:marBottom w:val="0"/>
              <w:divBdr>
                <w:top w:val="none" w:sz="0" w:space="0" w:color="auto"/>
                <w:left w:val="none" w:sz="0" w:space="0" w:color="auto"/>
                <w:bottom w:val="none" w:sz="0" w:space="0" w:color="auto"/>
                <w:right w:val="none" w:sz="0" w:space="0" w:color="auto"/>
              </w:divBdr>
            </w:div>
          </w:divsChild>
        </w:div>
        <w:div w:id="224730961">
          <w:marLeft w:val="0"/>
          <w:marRight w:val="0"/>
          <w:marTop w:val="0"/>
          <w:marBottom w:val="0"/>
          <w:divBdr>
            <w:top w:val="none" w:sz="0" w:space="0" w:color="auto"/>
            <w:left w:val="none" w:sz="0" w:space="0" w:color="auto"/>
            <w:bottom w:val="none" w:sz="0" w:space="0" w:color="auto"/>
            <w:right w:val="none" w:sz="0" w:space="0" w:color="auto"/>
          </w:divBdr>
          <w:divsChild>
            <w:div w:id="852258190">
              <w:marLeft w:val="0"/>
              <w:marRight w:val="0"/>
              <w:marTop w:val="0"/>
              <w:marBottom w:val="0"/>
              <w:divBdr>
                <w:top w:val="none" w:sz="0" w:space="0" w:color="auto"/>
                <w:left w:val="none" w:sz="0" w:space="0" w:color="auto"/>
                <w:bottom w:val="none" w:sz="0" w:space="0" w:color="auto"/>
                <w:right w:val="none" w:sz="0" w:space="0" w:color="auto"/>
              </w:divBdr>
            </w:div>
          </w:divsChild>
        </w:div>
        <w:div w:id="932009461">
          <w:marLeft w:val="0"/>
          <w:marRight w:val="0"/>
          <w:marTop w:val="0"/>
          <w:marBottom w:val="0"/>
          <w:divBdr>
            <w:top w:val="none" w:sz="0" w:space="0" w:color="auto"/>
            <w:left w:val="none" w:sz="0" w:space="0" w:color="auto"/>
            <w:bottom w:val="none" w:sz="0" w:space="0" w:color="auto"/>
            <w:right w:val="none" w:sz="0" w:space="0" w:color="auto"/>
          </w:divBdr>
          <w:divsChild>
            <w:div w:id="2116173916">
              <w:marLeft w:val="0"/>
              <w:marRight w:val="0"/>
              <w:marTop w:val="0"/>
              <w:marBottom w:val="0"/>
              <w:divBdr>
                <w:top w:val="none" w:sz="0" w:space="0" w:color="auto"/>
                <w:left w:val="none" w:sz="0" w:space="0" w:color="auto"/>
                <w:bottom w:val="none" w:sz="0" w:space="0" w:color="auto"/>
                <w:right w:val="none" w:sz="0" w:space="0" w:color="auto"/>
              </w:divBdr>
            </w:div>
          </w:divsChild>
        </w:div>
        <w:div w:id="1733699707">
          <w:marLeft w:val="0"/>
          <w:marRight w:val="0"/>
          <w:marTop w:val="0"/>
          <w:marBottom w:val="0"/>
          <w:divBdr>
            <w:top w:val="none" w:sz="0" w:space="0" w:color="auto"/>
            <w:left w:val="none" w:sz="0" w:space="0" w:color="auto"/>
            <w:bottom w:val="none" w:sz="0" w:space="0" w:color="auto"/>
            <w:right w:val="none" w:sz="0" w:space="0" w:color="auto"/>
          </w:divBdr>
          <w:divsChild>
            <w:div w:id="677125481">
              <w:marLeft w:val="0"/>
              <w:marRight w:val="0"/>
              <w:marTop w:val="0"/>
              <w:marBottom w:val="0"/>
              <w:divBdr>
                <w:top w:val="none" w:sz="0" w:space="0" w:color="auto"/>
                <w:left w:val="none" w:sz="0" w:space="0" w:color="auto"/>
                <w:bottom w:val="none" w:sz="0" w:space="0" w:color="auto"/>
                <w:right w:val="none" w:sz="0" w:space="0" w:color="auto"/>
              </w:divBdr>
            </w:div>
          </w:divsChild>
        </w:div>
        <w:div w:id="2013414810">
          <w:marLeft w:val="0"/>
          <w:marRight w:val="0"/>
          <w:marTop w:val="0"/>
          <w:marBottom w:val="0"/>
          <w:divBdr>
            <w:top w:val="none" w:sz="0" w:space="0" w:color="auto"/>
            <w:left w:val="none" w:sz="0" w:space="0" w:color="auto"/>
            <w:bottom w:val="none" w:sz="0" w:space="0" w:color="auto"/>
            <w:right w:val="none" w:sz="0" w:space="0" w:color="auto"/>
          </w:divBdr>
          <w:divsChild>
            <w:div w:id="2059235949">
              <w:marLeft w:val="0"/>
              <w:marRight w:val="0"/>
              <w:marTop w:val="0"/>
              <w:marBottom w:val="0"/>
              <w:divBdr>
                <w:top w:val="none" w:sz="0" w:space="0" w:color="auto"/>
                <w:left w:val="none" w:sz="0" w:space="0" w:color="auto"/>
                <w:bottom w:val="none" w:sz="0" w:space="0" w:color="auto"/>
                <w:right w:val="none" w:sz="0" w:space="0" w:color="auto"/>
              </w:divBdr>
            </w:div>
          </w:divsChild>
        </w:div>
        <w:div w:id="1008559397">
          <w:marLeft w:val="0"/>
          <w:marRight w:val="0"/>
          <w:marTop w:val="0"/>
          <w:marBottom w:val="0"/>
          <w:divBdr>
            <w:top w:val="none" w:sz="0" w:space="0" w:color="auto"/>
            <w:left w:val="none" w:sz="0" w:space="0" w:color="auto"/>
            <w:bottom w:val="none" w:sz="0" w:space="0" w:color="auto"/>
            <w:right w:val="none" w:sz="0" w:space="0" w:color="auto"/>
          </w:divBdr>
          <w:divsChild>
            <w:div w:id="10034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Props1.xml><?xml version="1.0" encoding="utf-8"?>
<ds:datastoreItem xmlns:ds="http://schemas.openxmlformats.org/officeDocument/2006/customXml" ds:itemID="{01776DB9-C381-4084-BE92-31CED184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4C554-A9F9-4EA1-9926-5A91F3A894BD}">
  <ds:schemaRefs>
    <ds:schemaRef ds:uri="http://schemas.microsoft.com/sharepoint/v3/contenttype/forms"/>
  </ds:schemaRefs>
</ds:datastoreItem>
</file>

<file path=customXml/itemProps3.xml><?xml version="1.0" encoding="utf-8"?>
<ds:datastoreItem xmlns:ds="http://schemas.openxmlformats.org/officeDocument/2006/customXml" ds:itemID="{B4628610-0EAE-4439-B5C1-488A549ACAE0}">
  <ds:schemaRefs>
    <ds:schemaRef ds:uri="http://schemas.openxmlformats.org/officeDocument/2006/bibliography"/>
  </ds:schemaRefs>
</ds:datastoreItem>
</file>

<file path=customXml/itemProps4.xml><?xml version="1.0" encoding="utf-8"?>
<ds:datastoreItem xmlns:ds="http://schemas.openxmlformats.org/officeDocument/2006/customXml" ds:itemID="{F7137CF5-E54F-4EA2-8AA8-D3FA8C5FDB7C}">
  <ds:schemaRefs>
    <ds:schemaRef ds:uri="http://schemas.microsoft.com/office/2006/metadata/properties"/>
    <ds:schemaRef ds:uri="http://schemas.microsoft.com/office/infopath/2007/PartnerControls"/>
    <ds:schemaRef ds:uri="a6bb5b03-73c0-4fd8-91ab-e0fa8b321192"/>
    <ds:schemaRef ds:uri="7e224511-22fe-430e-9ba3-f6c24b2545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Lavigne</dc:creator>
  <cp:keywords/>
  <dc:description/>
  <cp:lastModifiedBy>Maximilien Lavigne</cp:lastModifiedBy>
  <cp:revision>61</cp:revision>
  <dcterms:created xsi:type="dcterms:W3CDTF">2025-02-14T19:36:00Z</dcterms:created>
  <dcterms:modified xsi:type="dcterms:W3CDTF">2025-02-14T19:36:00Z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5b96328d,766d15eb,537f4e47</vt:lpwstr>
  </property>
  <property fmtid="{D5CDD505-2E9C-101B-9397-08002B2CF9AE}" pid="5" name="ClassificationContentMarkingHeaderFontProps">
    <vt:lpwstr>#ee0000,10,Calibri</vt:lpwstr>
  </property>
  <property fmtid="{D5CDD505-2E9C-101B-9397-08002B2CF9AE}" pid="6" name="ClassificationContentMarkingHeaderText">
    <vt:lpwstr>Public</vt:lpwstr>
  </property>
  <property fmtid="{D5CDD505-2E9C-101B-9397-08002B2CF9AE}" pid="7" name="ClassificationContentMarkingFooterShapeIds">
    <vt:lpwstr>14ec995,675c4caa,2e04199c</vt:lpwstr>
  </property>
  <property fmtid="{D5CDD505-2E9C-101B-9397-08002B2CF9AE}" pid="8" name="ClassificationContentMarkingFooterFontProps">
    <vt:lpwstr>#ee0000,10,Calibri</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2025-02-14T19:36:17Z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47a1e876-32a3-47c2-9915-4760bd8d6dbb</vt:lpwstr>
  </property>
  <property fmtid="{D5CDD505-2E9C-101B-9397-08002B2CF9AE}" pid="16" name="MSIP_Label_d839a727-1105-41e2-851a-af113992fc12_ContentBits">
    <vt:lpwstr>3</vt:lpwstr>
  </property>
  <property fmtid="{D5CDD505-2E9C-101B-9397-08002B2CF9AE}" pid="17" name="MSIP_Label_d839a727-1105-41e2-851a-af113992fc12_Tag">
    <vt:lpwstr>10, 0, 1, 2</vt:lpwstr>
  </property>
</Properties>
</file>