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0B599" w14:textId="49D02FF2" w:rsidR="645BB387" w:rsidRDefault="645BB387" w:rsidP="645BB387">
      <w:pPr>
        <w:spacing w:after="0"/>
        <w:rPr>
          <w:rFonts w:ascii="Neue Haas Unica" w:hAnsi="Neue Haas Unica"/>
          <w:i/>
          <w:iCs/>
          <w:sz w:val="20"/>
          <w:szCs w:val="20"/>
        </w:rPr>
      </w:pPr>
    </w:p>
    <w:p w14:paraId="40E97CEE" w14:textId="70559F61" w:rsidR="00A77148" w:rsidRPr="003E1A57" w:rsidRDefault="00A77148" w:rsidP="020C200E">
      <w:pPr>
        <w:spacing w:after="0"/>
        <w:rPr>
          <w:rFonts w:ascii="Neue Haas Unica" w:hAnsi="Neue Haas Unica"/>
          <w:i/>
          <w:iCs/>
          <w:sz w:val="20"/>
          <w:szCs w:val="20"/>
        </w:rPr>
      </w:pPr>
      <w:r w:rsidRPr="020C200E">
        <w:rPr>
          <w:rFonts w:ascii="Neue Haas Unica" w:hAnsi="Neue Haas Unica"/>
          <w:i/>
          <w:iCs/>
          <w:sz w:val="20"/>
          <w:szCs w:val="20"/>
        </w:rPr>
        <w:t>L’un des principaux avantages du programme ÉvaluAction est l’accès à deux évaluations du niveau de préparation aux urgenc</w:t>
      </w:r>
      <w:r w:rsidR="11982F8C" w:rsidRPr="020C200E">
        <w:rPr>
          <w:rFonts w:ascii="Neue Haas Unica" w:hAnsi="Neue Haas Unica"/>
          <w:i/>
          <w:iCs/>
          <w:sz w:val="20"/>
          <w:szCs w:val="20"/>
        </w:rPr>
        <w:t>f</w:t>
      </w:r>
      <w:r w:rsidRPr="020C200E">
        <w:rPr>
          <w:rFonts w:ascii="Neue Haas Unica" w:hAnsi="Neue Haas Unica"/>
          <w:i/>
          <w:iCs/>
          <w:sz w:val="20"/>
          <w:szCs w:val="20"/>
        </w:rPr>
        <w:t xml:space="preserve">es : ÉvaluExpress et ÉvaluTotale. </w:t>
      </w:r>
    </w:p>
    <w:p w14:paraId="098DDE67" w14:textId="77777777" w:rsidR="00A77148" w:rsidRPr="003E1A57" w:rsidRDefault="00A77148" w:rsidP="00A77148">
      <w:pPr>
        <w:spacing w:after="0"/>
        <w:rPr>
          <w:rFonts w:ascii="Neue Haas Unica" w:hAnsi="Neue Haas Unica"/>
          <w:i/>
          <w:iCs/>
          <w:sz w:val="20"/>
          <w:szCs w:val="20"/>
        </w:rPr>
      </w:pPr>
    </w:p>
    <w:p w14:paraId="2299B830" w14:textId="77777777" w:rsidR="00A77148" w:rsidRPr="003E1A57" w:rsidRDefault="00A77148" w:rsidP="00A77148">
      <w:pPr>
        <w:spacing w:after="0"/>
        <w:rPr>
          <w:rFonts w:ascii="Neue Haas Unica" w:hAnsi="Neue Haas Unica"/>
          <w:i/>
          <w:iCs/>
          <w:sz w:val="20"/>
          <w:szCs w:val="20"/>
        </w:rPr>
      </w:pPr>
      <w:r w:rsidRPr="003E1A57">
        <w:rPr>
          <w:rFonts w:ascii="Neue Haas Unica" w:hAnsi="Neue Haas Unica"/>
          <w:i/>
          <w:iCs/>
          <w:sz w:val="20"/>
          <w:szCs w:val="20"/>
        </w:rPr>
        <w:t xml:space="preserve">Ces évaluations ont permis à des milliers d’organisations comme des entreprises, des lieux de culte, des établissements scolaires et des organismes sans but lucratif d’évaluer la qualité de leur plan d’action d’urgence. </w:t>
      </w:r>
    </w:p>
    <w:p w14:paraId="56691C0E" w14:textId="77777777" w:rsidR="00A77148" w:rsidRPr="003E1A57" w:rsidRDefault="00A77148" w:rsidP="00A77148">
      <w:pPr>
        <w:spacing w:after="0"/>
        <w:rPr>
          <w:rFonts w:ascii="Neue Haas Unica" w:hAnsi="Neue Haas Unica"/>
          <w:i/>
          <w:iCs/>
          <w:sz w:val="20"/>
          <w:szCs w:val="20"/>
        </w:rPr>
      </w:pPr>
    </w:p>
    <w:p w14:paraId="19663302" w14:textId="77777777" w:rsidR="00A77148" w:rsidRPr="003E1A57" w:rsidRDefault="00A77148" w:rsidP="00A77148">
      <w:pPr>
        <w:spacing w:after="0"/>
        <w:rPr>
          <w:rFonts w:ascii="Neue Haas Unica" w:hAnsi="Neue Haas Unica"/>
          <w:i/>
          <w:iCs/>
          <w:sz w:val="20"/>
          <w:szCs w:val="20"/>
        </w:rPr>
      </w:pPr>
      <w:r w:rsidRPr="003E1A57">
        <w:rPr>
          <w:rFonts w:ascii="Neue Haas Unica" w:hAnsi="Neue Haas Unica"/>
          <w:i/>
          <w:iCs/>
          <w:sz w:val="20"/>
          <w:szCs w:val="20"/>
        </w:rPr>
        <w:t xml:space="preserve">Chaque évaluation examine cinq grands aspects de la préparation aux urgences pour aider l’organisation à mieux comprendre la portée de son plan. </w:t>
      </w:r>
    </w:p>
    <w:p w14:paraId="00BF991D" w14:textId="77777777" w:rsidR="00A77148" w:rsidRPr="003E1A57" w:rsidRDefault="00A77148" w:rsidP="00A77148">
      <w:pPr>
        <w:spacing w:after="0"/>
        <w:rPr>
          <w:rFonts w:ascii="Neue Haas Unica" w:hAnsi="Neue Haas Unica"/>
          <w:i/>
          <w:iCs/>
          <w:sz w:val="20"/>
          <w:szCs w:val="20"/>
        </w:rPr>
      </w:pPr>
    </w:p>
    <w:p w14:paraId="5161A8A7" w14:textId="77777777" w:rsidR="00A77148" w:rsidRPr="003E1A57" w:rsidRDefault="00A77148" w:rsidP="00A77148">
      <w:pPr>
        <w:spacing w:after="0"/>
        <w:rPr>
          <w:rFonts w:ascii="Neue Haas Unica" w:hAnsi="Neue Haas Unica"/>
          <w:i/>
          <w:iCs/>
          <w:sz w:val="20"/>
          <w:szCs w:val="20"/>
        </w:rPr>
      </w:pPr>
      <w:r w:rsidRPr="003E1A57">
        <w:rPr>
          <w:rFonts w:ascii="Neue Haas Unica" w:hAnsi="Neue Haas Unica"/>
          <w:i/>
          <w:iCs/>
          <w:sz w:val="20"/>
          <w:szCs w:val="20"/>
        </w:rPr>
        <w:t xml:space="preserve">Les membres d’ÉvaluAction peuvent choisir l’évaluation qui répond le mieux aux besoins de leur organisation. Les deux ont été conçues en collaboration avec le Conseil consultatif scientifique de la Croix-Rouge et s’appuient sur diverses normes et meilleures pratiques sectorielles. </w:t>
      </w:r>
    </w:p>
    <w:p w14:paraId="2A8FF493" w14:textId="77777777" w:rsidR="00A77148" w:rsidRPr="003E1A57" w:rsidRDefault="00A77148" w:rsidP="00A77148">
      <w:pPr>
        <w:spacing w:after="0"/>
        <w:rPr>
          <w:rFonts w:ascii="Neue Haas Unica" w:hAnsi="Neue Haas Unica"/>
          <w:i/>
          <w:iCs/>
          <w:sz w:val="20"/>
          <w:szCs w:val="20"/>
        </w:rPr>
      </w:pPr>
    </w:p>
    <w:p w14:paraId="484571E6" w14:textId="10C2A1E6" w:rsidR="00A77148" w:rsidRPr="003E1A57" w:rsidRDefault="00A77148" w:rsidP="645BB387">
      <w:pPr>
        <w:spacing w:after="0"/>
        <w:rPr>
          <w:rFonts w:ascii="Neue Haas Unica" w:hAnsi="Neue Haas Unica"/>
          <w:i/>
          <w:iCs/>
          <w:sz w:val="20"/>
          <w:szCs w:val="20"/>
        </w:rPr>
      </w:pPr>
      <w:r w:rsidRPr="645BB387">
        <w:rPr>
          <w:rFonts w:ascii="Neue Haas Unica" w:hAnsi="Neue Haas Unica"/>
          <w:i/>
          <w:iCs/>
          <w:sz w:val="20"/>
          <w:szCs w:val="20"/>
        </w:rPr>
        <w:t>L’évaluation ÉvaluExpress comporte 20</w:t>
      </w:r>
      <w:r w:rsidR="00273268" w:rsidRPr="645BB387">
        <w:rPr>
          <w:rFonts w:ascii="Neue Haas Unica" w:hAnsi="Neue Haas Unica"/>
          <w:i/>
          <w:iCs/>
          <w:sz w:val="20"/>
          <w:szCs w:val="20"/>
        </w:rPr>
        <w:t> </w:t>
      </w:r>
      <w:r w:rsidRPr="645BB387">
        <w:rPr>
          <w:rFonts w:ascii="Neue Haas Unica" w:hAnsi="Neue Haas Unica"/>
          <w:i/>
          <w:iCs/>
          <w:sz w:val="20"/>
          <w:szCs w:val="20"/>
        </w:rPr>
        <w:t xml:space="preserve">questions et s’adresse aux organisations qui ont peu d’expérience en préparation aux </w:t>
      </w:r>
    </w:p>
    <w:p w14:paraId="491077FD" w14:textId="3DC22011" w:rsidR="00A77148" w:rsidRPr="003E1A57" w:rsidRDefault="00A77148" w:rsidP="645BB387">
      <w:pPr>
        <w:spacing w:after="0"/>
        <w:rPr>
          <w:rFonts w:ascii="Neue Haas Unica" w:hAnsi="Neue Haas Unica"/>
          <w:i/>
          <w:iCs/>
          <w:sz w:val="20"/>
          <w:szCs w:val="20"/>
        </w:rPr>
      </w:pPr>
    </w:p>
    <w:p w14:paraId="5701A403" w14:textId="4243E8EF" w:rsidR="00A77148" w:rsidRPr="003E1A57" w:rsidRDefault="00A77148" w:rsidP="645BB387">
      <w:pPr>
        <w:spacing w:after="0"/>
        <w:rPr>
          <w:rFonts w:ascii="Neue Haas Unica" w:hAnsi="Neue Haas Unica"/>
          <w:i/>
          <w:iCs/>
          <w:sz w:val="20"/>
          <w:szCs w:val="20"/>
        </w:rPr>
      </w:pPr>
    </w:p>
    <w:p w14:paraId="4EDC1021" w14:textId="2A753147" w:rsidR="00A77148" w:rsidRPr="003E1A57" w:rsidRDefault="00A77148" w:rsidP="645BB387">
      <w:pPr>
        <w:spacing w:after="0"/>
        <w:rPr>
          <w:rFonts w:ascii="Neue Haas Unica" w:hAnsi="Neue Haas Unica"/>
          <w:i/>
          <w:iCs/>
          <w:sz w:val="20"/>
          <w:szCs w:val="20"/>
        </w:rPr>
      </w:pPr>
      <w:r w:rsidRPr="645BB387">
        <w:rPr>
          <w:rFonts w:ascii="Neue Haas Unica" w:hAnsi="Neue Haas Unica"/>
          <w:i/>
          <w:iCs/>
          <w:sz w:val="20"/>
          <w:szCs w:val="20"/>
        </w:rPr>
        <w:t>urgences. En général, il faut prévoir de 15</w:t>
      </w:r>
      <w:r w:rsidR="00A65F69" w:rsidRPr="645BB387">
        <w:rPr>
          <w:rFonts w:ascii="Neue Haas Unica" w:hAnsi="Neue Haas Unica"/>
          <w:i/>
          <w:iCs/>
          <w:sz w:val="20"/>
          <w:szCs w:val="20"/>
        </w:rPr>
        <w:t> </w:t>
      </w:r>
      <w:r w:rsidRPr="645BB387">
        <w:rPr>
          <w:rFonts w:ascii="Neue Haas Unica" w:hAnsi="Neue Haas Unica"/>
          <w:i/>
          <w:iCs/>
          <w:sz w:val="20"/>
          <w:szCs w:val="20"/>
        </w:rPr>
        <w:t>à 30</w:t>
      </w:r>
      <w:r w:rsidR="00A65F69" w:rsidRPr="645BB387">
        <w:rPr>
          <w:rFonts w:ascii="Neue Haas Unica" w:hAnsi="Neue Haas Unica"/>
          <w:i/>
          <w:iCs/>
          <w:sz w:val="20"/>
          <w:szCs w:val="20"/>
        </w:rPr>
        <w:t> </w:t>
      </w:r>
      <w:r w:rsidRPr="645BB387">
        <w:rPr>
          <w:rFonts w:ascii="Neue Haas Unica" w:hAnsi="Neue Haas Unica"/>
          <w:i/>
          <w:iCs/>
          <w:sz w:val="20"/>
          <w:szCs w:val="20"/>
        </w:rPr>
        <w:t xml:space="preserve">minutes pour la réaliser. </w:t>
      </w:r>
    </w:p>
    <w:p w14:paraId="6B63B021" w14:textId="77777777" w:rsidR="00A77148" w:rsidRPr="003E1A57" w:rsidRDefault="00A77148" w:rsidP="00A77148">
      <w:pPr>
        <w:spacing w:after="0"/>
        <w:rPr>
          <w:rFonts w:ascii="Neue Haas Unica" w:hAnsi="Neue Haas Unica"/>
          <w:i/>
          <w:iCs/>
          <w:sz w:val="20"/>
          <w:szCs w:val="20"/>
        </w:rPr>
      </w:pPr>
    </w:p>
    <w:p w14:paraId="54CB82C5" w14:textId="37616593" w:rsidR="00A77148" w:rsidRPr="003E1A57" w:rsidRDefault="00A77148" w:rsidP="00A77148">
      <w:pPr>
        <w:spacing w:after="0"/>
        <w:rPr>
          <w:rFonts w:ascii="Neue Haas Unica" w:hAnsi="Neue Haas Unica"/>
          <w:i/>
          <w:iCs/>
          <w:sz w:val="20"/>
          <w:szCs w:val="20"/>
        </w:rPr>
      </w:pPr>
      <w:r w:rsidRPr="003E1A57">
        <w:rPr>
          <w:rFonts w:ascii="Neue Haas Unica" w:hAnsi="Neue Haas Unica"/>
          <w:i/>
          <w:iCs/>
          <w:sz w:val="20"/>
          <w:szCs w:val="20"/>
        </w:rPr>
        <w:t>L’évaluation ÉvaluTotale comporte 50</w:t>
      </w:r>
      <w:r w:rsidR="00273268" w:rsidRPr="003E1A57">
        <w:rPr>
          <w:rFonts w:ascii="Neue Haas Unica" w:hAnsi="Neue Haas Unica"/>
          <w:i/>
          <w:iCs/>
          <w:sz w:val="20"/>
          <w:szCs w:val="20"/>
        </w:rPr>
        <w:t> </w:t>
      </w:r>
      <w:r w:rsidRPr="003E1A57">
        <w:rPr>
          <w:rFonts w:ascii="Neue Haas Unica" w:hAnsi="Neue Haas Unica"/>
          <w:i/>
          <w:iCs/>
          <w:sz w:val="20"/>
          <w:szCs w:val="20"/>
        </w:rPr>
        <w:t>questions pour les organisations qui désirent effectuer une évaluation détaillée et renforcer leurs mesures de préparation existantes. La réaliser prend de 45</w:t>
      </w:r>
      <w:r w:rsidR="00A65F69" w:rsidRPr="003E1A57">
        <w:rPr>
          <w:rFonts w:ascii="Neue Haas Unica" w:hAnsi="Neue Haas Unica"/>
          <w:i/>
          <w:iCs/>
          <w:sz w:val="20"/>
          <w:szCs w:val="20"/>
        </w:rPr>
        <w:t> </w:t>
      </w:r>
      <w:r w:rsidRPr="003E1A57">
        <w:rPr>
          <w:rFonts w:ascii="Neue Haas Unica" w:hAnsi="Neue Haas Unica"/>
          <w:i/>
          <w:iCs/>
          <w:sz w:val="20"/>
          <w:szCs w:val="20"/>
        </w:rPr>
        <w:t>à 60</w:t>
      </w:r>
      <w:r w:rsidR="00A65F69" w:rsidRPr="003E1A57">
        <w:rPr>
          <w:rFonts w:ascii="Neue Haas Unica" w:hAnsi="Neue Haas Unica"/>
          <w:i/>
          <w:iCs/>
          <w:sz w:val="20"/>
          <w:szCs w:val="20"/>
        </w:rPr>
        <w:t> </w:t>
      </w:r>
      <w:r w:rsidRPr="003E1A57">
        <w:rPr>
          <w:rFonts w:ascii="Neue Haas Unica" w:hAnsi="Neue Haas Unica"/>
          <w:i/>
          <w:iCs/>
          <w:sz w:val="20"/>
          <w:szCs w:val="20"/>
        </w:rPr>
        <w:t xml:space="preserve">minutes. </w:t>
      </w:r>
    </w:p>
    <w:p w14:paraId="1E64AD90" w14:textId="77777777" w:rsidR="00A77148" w:rsidRPr="003E1A57" w:rsidRDefault="00A77148" w:rsidP="00A77148">
      <w:pPr>
        <w:spacing w:after="0"/>
        <w:rPr>
          <w:rFonts w:ascii="Neue Haas Unica" w:hAnsi="Neue Haas Unica"/>
          <w:i/>
          <w:iCs/>
          <w:sz w:val="20"/>
          <w:szCs w:val="20"/>
        </w:rPr>
      </w:pPr>
    </w:p>
    <w:p w14:paraId="176339AB" w14:textId="77777777" w:rsidR="00A77148" w:rsidRPr="003E1A57" w:rsidRDefault="00A77148" w:rsidP="00A77148">
      <w:pPr>
        <w:spacing w:after="0"/>
        <w:rPr>
          <w:rFonts w:ascii="Neue Haas Unica" w:hAnsi="Neue Haas Unica"/>
          <w:i/>
          <w:iCs/>
          <w:sz w:val="20"/>
          <w:szCs w:val="20"/>
        </w:rPr>
      </w:pPr>
      <w:r w:rsidRPr="003E1A57">
        <w:rPr>
          <w:rFonts w:ascii="Neue Haas Unica" w:hAnsi="Neue Haas Unica"/>
          <w:i/>
          <w:iCs/>
          <w:sz w:val="20"/>
          <w:szCs w:val="20"/>
        </w:rPr>
        <w:t xml:space="preserve">Peu importe l’évaluation que vous choisissez, vos réponses génèreront un rapport sur les prochaines étapes qui présente des recommandations détaillées sur les meilleures pratiques et d’autres mesures concrètes à intégrer à votre plan d’action d’urgence. </w:t>
      </w:r>
    </w:p>
    <w:p w14:paraId="54A80C1E" w14:textId="77777777" w:rsidR="00A77148" w:rsidRPr="003E1A57" w:rsidRDefault="00A77148" w:rsidP="00A77148">
      <w:pPr>
        <w:spacing w:after="0"/>
        <w:rPr>
          <w:rFonts w:ascii="Neue Haas Unica" w:hAnsi="Neue Haas Unica"/>
          <w:i/>
          <w:iCs/>
          <w:sz w:val="20"/>
          <w:szCs w:val="20"/>
        </w:rPr>
      </w:pPr>
    </w:p>
    <w:p w14:paraId="4DE5C12D" w14:textId="77777777" w:rsidR="00A77148" w:rsidRPr="003E1A57" w:rsidRDefault="00A77148" w:rsidP="00A77148">
      <w:pPr>
        <w:spacing w:after="0"/>
        <w:rPr>
          <w:rFonts w:ascii="Neue Haas Unica" w:hAnsi="Neue Haas Unica"/>
          <w:i/>
          <w:iCs/>
          <w:sz w:val="20"/>
          <w:szCs w:val="20"/>
        </w:rPr>
      </w:pPr>
      <w:r w:rsidRPr="003E1A57">
        <w:rPr>
          <w:rFonts w:ascii="Neue Haas Unica" w:hAnsi="Neue Haas Unica"/>
          <w:i/>
          <w:iCs/>
          <w:sz w:val="20"/>
          <w:szCs w:val="20"/>
        </w:rPr>
        <w:t xml:space="preserve">En plus de ces recommandations ciblées, le rapport contient des liens vers des ressources utiles, comme des vidéos pour vous aider à améliorer votre plan. </w:t>
      </w:r>
    </w:p>
    <w:p w14:paraId="0C5C434B" w14:textId="77777777" w:rsidR="00175B04" w:rsidRPr="003E1A57" w:rsidRDefault="00175B04" w:rsidP="00A77148">
      <w:pPr>
        <w:spacing w:after="0"/>
        <w:rPr>
          <w:rFonts w:ascii="Neue Haas Unica" w:hAnsi="Neue Haas Unica"/>
          <w:i/>
          <w:iCs/>
          <w:sz w:val="20"/>
          <w:szCs w:val="20"/>
        </w:rPr>
      </w:pPr>
    </w:p>
    <w:p w14:paraId="0230B2DE" w14:textId="79918B59" w:rsidR="00A77148" w:rsidRDefault="00A77148" w:rsidP="00A77148">
      <w:pPr>
        <w:spacing w:after="0"/>
        <w:rPr>
          <w:rFonts w:ascii="Neue Haas Unica" w:hAnsi="Neue Haas Unica"/>
          <w:i/>
          <w:iCs/>
          <w:sz w:val="20"/>
          <w:szCs w:val="20"/>
        </w:rPr>
      </w:pPr>
      <w:r w:rsidRPr="003E1A57">
        <w:rPr>
          <w:rFonts w:ascii="Neue Haas Unica" w:hAnsi="Neue Haas Unica"/>
          <w:i/>
          <w:iCs/>
          <w:sz w:val="20"/>
          <w:szCs w:val="20"/>
        </w:rPr>
        <w:t>Chaque question d’évaluation a une valeur pondérée, qui sert à calculer votre note dans l’un des cinq grands aspects mentionnés plus tôt</w:t>
      </w:r>
      <w:r w:rsidR="00F32E5E" w:rsidRPr="003E1A57">
        <w:rPr>
          <w:rFonts w:ascii="Neue Haas Unica" w:hAnsi="Neue Haas Unica"/>
          <w:i/>
          <w:iCs/>
          <w:sz w:val="20"/>
          <w:szCs w:val="20"/>
        </w:rPr>
        <w:t> </w:t>
      </w:r>
      <w:r w:rsidRPr="003E1A57">
        <w:rPr>
          <w:rFonts w:ascii="Neue Haas Unica" w:hAnsi="Neue Haas Unica"/>
          <w:i/>
          <w:iCs/>
          <w:sz w:val="20"/>
          <w:szCs w:val="20"/>
        </w:rPr>
        <w:t xml:space="preserve">: </w:t>
      </w:r>
    </w:p>
    <w:p w14:paraId="3CBBDD1B" w14:textId="77777777" w:rsidR="00F960B9" w:rsidRPr="003E1A57" w:rsidRDefault="00F960B9" w:rsidP="00A77148">
      <w:pPr>
        <w:spacing w:after="0"/>
        <w:rPr>
          <w:rFonts w:ascii="Neue Haas Unica" w:hAnsi="Neue Haas Unica"/>
          <w:i/>
          <w:iCs/>
          <w:sz w:val="20"/>
          <w:szCs w:val="20"/>
        </w:rPr>
      </w:pPr>
    </w:p>
    <w:p w14:paraId="214AA81F" w14:textId="7DF4E3AE" w:rsidR="00A77148" w:rsidRPr="003E1A57" w:rsidRDefault="00A77148" w:rsidP="00A77148">
      <w:pPr>
        <w:pStyle w:val="Paragraphedeliste"/>
        <w:numPr>
          <w:ilvl w:val="0"/>
          <w:numId w:val="3"/>
        </w:numPr>
        <w:spacing w:after="0"/>
        <w:rPr>
          <w:rFonts w:ascii="Neue Haas Unica" w:hAnsi="Neue Haas Unica"/>
          <w:i/>
          <w:iCs/>
          <w:sz w:val="20"/>
          <w:szCs w:val="20"/>
        </w:rPr>
      </w:pPr>
      <w:r w:rsidRPr="003E1A57">
        <w:rPr>
          <w:rFonts w:ascii="Neue Haas Unica" w:hAnsi="Neue Haas Unica"/>
          <w:i/>
          <w:iCs/>
          <w:sz w:val="20"/>
          <w:szCs w:val="20"/>
        </w:rPr>
        <w:t xml:space="preserve">La participation – Il s’agit de l’engagement de la direction à l’égard du plan d’action d’urgence et de la volonté de l’organisation à faire participer ses diverses parties prenantes à cette initiative. </w:t>
      </w:r>
    </w:p>
    <w:p w14:paraId="48206CF4" w14:textId="48EB3758" w:rsidR="00A77148" w:rsidRPr="003E1A57" w:rsidRDefault="00A77148" w:rsidP="00A77148">
      <w:pPr>
        <w:pStyle w:val="Paragraphedeliste"/>
        <w:numPr>
          <w:ilvl w:val="0"/>
          <w:numId w:val="3"/>
        </w:numPr>
        <w:spacing w:after="0"/>
        <w:rPr>
          <w:rFonts w:ascii="Neue Haas Unica" w:hAnsi="Neue Haas Unica"/>
          <w:i/>
          <w:iCs/>
          <w:sz w:val="20"/>
          <w:szCs w:val="20"/>
        </w:rPr>
      </w:pPr>
      <w:r w:rsidRPr="003E1A57">
        <w:rPr>
          <w:rFonts w:ascii="Neue Haas Unica" w:hAnsi="Neue Haas Unica"/>
          <w:i/>
          <w:iCs/>
          <w:sz w:val="20"/>
          <w:szCs w:val="20"/>
        </w:rPr>
        <w:t xml:space="preserve">La préparation aux urgences – Cette section porte sur votre structure d’intervention et votre état de préparation opérationnelle. </w:t>
      </w:r>
    </w:p>
    <w:p w14:paraId="1F00A642" w14:textId="4B9C1CB4" w:rsidR="00A77148" w:rsidRPr="003E1A57" w:rsidRDefault="00A77148" w:rsidP="00A77148">
      <w:pPr>
        <w:pStyle w:val="Paragraphedeliste"/>
        <w:numPr>
          <w:ilvl w:val="0"/>
          <w:numId w:val="3"/>
        </w:numPr>
        <w:spacing w:after="0"/>
        <w:rPr>
          <w:rFonts w:ascii="Neue Haas Unica" w:hAnsi="Neue Haas Unica"/>
          <w:i/>
          <w:iCs/>
          <w:sz w:val="20"/>
          <w:szCs w:val="20"/>
        </w:rPr>
      </w:pPr>
      <w:r w:rsidRPr="003E1A57">
        <w:rPr>
          <w:rFonts w:ascii="Neue Haas Unica" w:hAnsi="Neue Haas Unica"/>
          <w:i/>
          <w:iCs/>
          <w:sz w:val="20"/>
          <w:szCs w:val="20"/>
        </w:rPr>
        <w:t xml:space="preserve">Les locaux et l’équipement – Cette section porte sur vos locaux et sur les outils dont vous disposez pour répondre aux urgences. </w:t>
      </w:r>
    </w:p>
    <w:p w14:paraId="76F6EEBE" w14:textId="4AC4090D" w:rsidR="00A77148" w:rsidRPr="003E1A57" w:rsidRDefault="00A77148" w:rsidP="00A77148">
      <w:pPr>
        <w:pStyle w:val="Paragraphedeliste"/>
        <w:numPr>
          <w:ilvl w:val="0"/>
          <w:numId w:val="3"/>
        </w:numPr>
        <w:spacing w:after="0"/>
        <w:rPr>
          <w:rFonts w:ascii="Neue Haas Unica" w:hAnsi="Neue Haas Unica"/>
          <w:i/>
          <w:iCs/>
          <w:sz w:val="20"/>
          <w:szCs w:val="20"/>
        </w:rPr>
      </w:pPr>
      <w:r w:rsidRPr="003E1A57">
        <w:rPr>
          <w:rFonts w:ascii="Neue Haas Unica" w:hAnsi="Neue Haas Unica"/>
          <w:i/>
          <w:iCs/>
          <w:sz w:val="20"/>
          <w:szCs w:val="20"/>
        </w:rPr>
        <w:t xml:space="preserve">La formation et les exercices – Pour mettre un plan à exécution, il faut savoir quoi faire. Cette section du questionnaire vise à évaluer la nature et la fréquence des formations données en matière de préparation aux urgences. </w:t>
      </w:r>
    </w:p>
    <w:p w14:paraId="7A31D4C6" w14:textId="4C403BC6" w:rsidR="00A77148" w:rsidRPr="003E1A57" w:rsidRDefault="00A77148" w:rsidP="00A77148">
      <w:pPr>
        <w:pStyle w:val="Paragraphedeliste"/>
        <w:numPr>
          <w:ilvl w:val="0"/>
          <w:numId w:val="3"/>
        </w:numPr>
        <w:spacing w:after="0"/>
        <w:rPr>
          <w:rFonts w:ascii="Neue Haas Unica" w:hAnsi="Neue Haas Unica"/>
          <w:i/>
          <w:iCs/>
          <w:sz w:val="20"/>
          <w:szCs w:val="20"/>
        </w:rPr>
      </w:pPr>
      <w:r w:rsidRPr="003E1A57">
        <w:rPr>
          <w:rFonts w:ascii="Neue Haas Unica" w:hAnsi="Neue Haas Unica"/>
          <w:i/>
          <w:iCs/>
          <w:sz w:val="20"/>
          <w:szCs w:val="20"/>
        </w:rPr>
        <w:t>L’ensemble de la communauté – Il s’agit ici d’évaluer de façon plus large comment votre organisation</w:t>
      </w:r>
      <w:r w:rsidR="007127EF" w:rsidRPr="003E1A57">
        <w:rPr>
          <w:rFonts w:ascii="Neue Haas Unica" w:hAnsi="Neue Haas Unica"/>
          <w:i/>
          <w:iCs/>
          <w:sz w:val="20"/>
          <w:szCs w:val="20"/>
        </w:rPr>
        <w:t xml:space="preserve"> p</w:t>
      </w:r>
      <w:r w:rsidRPr="003E1A57">
        <w:rPr>
          <w:rFonts w:ascii="Neue Haas Unica" w:hAnsi="Neue Haas Unica"/>
          <w:i/>
          <w:iCs/>
          <w:sz w:val="20"/>
          <w:szCs w:val="20"/>
        </w:rPr>
        <w:t xml:space="preserve">eut aider l’ensemble de la communauté à répondre à des urgences. </w:t>
      </w:r>
    </w:p>
    <w:p w14:paraId="64BCA38B" w14:textId="77777777" w:rsidR="00A77148" w:rsidRPr="003E1A57" w:rsidRDefault="00A77148" w:rsidP="00A77148">
      <w:pPr>
        <w:spacing w:after="0"/>
        <w:rPr>
          <w:rFonts w:ascii="Neue Haas Unica" w:hAnsi="Neue Haas Unica"/>
          <w:i/>
          <w:iCs/>
          <w:sz w:val="20"/>
          <w:szCs w:val="20"/>
        </w:rPr>
      </w:pPr>
    </w:p>
    <w:p w14:paraId="33DAEFD3" w14:textId="77777777" w:rsidR="00A77148" w:rsidRPr="003E1A57" w:rsidRDefault="00A77148" w:rsidP="00A77148">
      <w:pPr>
        <w:spacing w:after="0"/>
        <w:rPr>
          <w:rFonts w:ascii="Neue Haas Unica" w:hAnsi="Neue Haas Unica"/>
          <w:i/>
          <w:iCs/>
          <w:sz w:val="20"/>
          <w:szCs w:val="20"/>
        </w:rPr>
      </w:pPr>
      <w:r w:rsidRPr="003E1A57">
        <w:rPr>
          <w:rFonts w:ascii="Neue Haas Unica" w:hAnsi="Neue Haas Unica"/>
          <w:i/>
          <w:iCs/>
          <w:sz w:val="20"/>
          <w:szCs w:val="20"/>
        </w:rPr>
        <w:t xml:space="preserve">Ensemble, ces cinq aspects permettent de brosser un portrait révélateur de la solidité et de l’exhaustivité de votre plan d’urgence. </w:t>
      </w:r>
    </w:p>
    <w:p w14:paraId="712F53CE" w14:textId="77777777" w:rsidR="00A77148" w:rsidRPr="003E1A57" w:rsidRDefault="00A77148" w:rsidP="00A77148">
      <w:pPr>
        <w:spacing w:after="0"/>
        <w:rPr>
          <w:rFonts w:ascii="Neue Haas Unica" w:hAnsi="Neue Haas Unica"/>
          <w:i/>
          <w:iCs/>
          <w:sz w:val="20"/>
          <w:szCs w:val="20"/>
        </w:rPr>
      </w:pPr>
    </w:p>
    <w:p w14:paraId="3FAF0417" w14:textId="77777777" w:rsidR="00A77148" w:rsidRPr="003E1A57" w:rsidRDefault="00A77148" w:rsidP="00A77148">
      <w:pPr>
        <w:spacing w:after="0"/>
        <w:rPr>
          <w:rFonts w:ascii="Neue Haas Unica" w:hAnsi="Neue Haas Unica"/>
          <w:i/>
          <w:iCs/>
          <w:sz w:val="20"/>
          <w:szCs w:val="20"/>
        </w:rPr>
      </w:pPr>
      <w:r w:rsidRPr="003E1A57">
        <w:rPr>
          <w:rFonts w:ascii="Neue Haas Unica" w:hAnsi="Neue Haas Unica"/>
          <w:i/>
          <w:iCs/>
          <w:sz w:val="20"/>
          <w:szCs w:val="20"/>
        </w:rPr>
        <w:t xml:space="preserve">En plus des renseignements que vous pouvez en tirer, remplir une évaluation vous permet d’obtenir une étoile du programme de reconnaissance ÉvaluAction. Pour obtenir une deuxième étoile, il vous suffit de mettre en œuvre au moins l’une des suggestions d’amélioration et de mettre à jour votre évaluation en conséquence. Un nouveau rapport sur les prochaines étapes est alors généré pour proposer de nouvelles recommandations. </w:t>
      </w:r>
    </w:p>
    <w:p w14:paraId="383CC2BE" w14:textId="77777777" w:rsidR="00A77148" w:rsidRPr="003E1A57" w:rsidRDefault="00A77148" w:rsidP="00A77148">
      <w:pPr>
        <w:spacing w:after="0"/>
        <w:rPr>
          <w:rFonts w:ascii="Neue Haas Unica" w:hAnsi="Neue Haas Unica"/>
          <w:i/>
          <w:iCs/>
          <w:sz w:val="20"/>
          <w:szCs w:val="20"/>
        </w:rPr>
      </w:pPr>
    </w:p>
    <w:p w14:paraId="0E07CB71" w14:textId="77777777" w:rsidR="00A77148" w:rsidRPr="003E1A57" w:rsidRDefault="00A77148" w:rsidP="00A77148">
      <w:pPr>
        <w:spacing w:after="0"/>
        <w:rPr>
          <w:rFonts w:ascii="Neue Haas Unica" w:hAnsi="Neue Haas Unica"/>
          <w:i/>
          <w:iCs/>
          <w:sz w:val="20"/>
          <w:szCs w:val="20"/>
        </w:rPr>
      </w:pPr>
      <w:r w:rsidRPr="003E1A57">
        <w:rPr>
          <w:rFonts w:ascii="Neue Haas Unica" w:hAnsi="Neue Haas Unica"/>
          <w:i/>
          <w:iCs/>
          <w:sz w:val="20"/>
          <w:szCs w:val="20"/>
        </w:rPr>
        <w:t xml:space="preserve">Voilà à quoi ressemblent ces deux puissants outils d’évaluation. Pour en savoir davantage, devenez membre du programme ÉvaluAction et commencez à remplir une évaluation. </w:t>
      </w:r>
    </w:p>
    <w:p w14:paraId="5C146E6A" w14:textId="77777777" w:rsidR="00A77148" w:rsidRPr="003E1A57" w:rsidRDefault="00A77148" w:rsidP="00A77148">
      <w:pPr>
        <w:spacing w:after="0"/>
        <w:rPr>
          <w:rFonts w:ascii="Neue Haas Unica" w:hAnsi="Neue Haas Unica"/>
          <w:i/>
          <w:iCs/>
          <w:sz w:val="20"/>
          <w:szCs w:val="20"/>
        </w:rPr>
      </w:pPr>
    </w:p>
    <w:p w14:paraId="16DCB379" w14:textId="77777777" w:rsidR="00A77148" w:rsidRPr="003E1A57" w:rsidRDefault="00A77148" w:rsidP="00A77148">
      <w:pPr>
        <w:spacing w:after="0"/>
        <w:rPr>
          <w:rFonts w:ascii="Neue Haas Unica" w:hAnsi="Neue Haas Unica"/>
          <w:i/>
          <w:iCs/>
          <w:sz w:val="20"/>
          <w:szCs w:val="20"/>
        </w:rPr>
      </w:pPr>
      <w:r w:rsidRPr="003E1A57">
        <w:rPr>
          <w:rFonts w:ascii="Neue Haas Unica" w:hAnsi="Neue Haas Unica"/>
          <w:i/>
          <w:iCs/>
          <w:sz w:val="20"/>
          <w:szCs w:val="20"/>
        </w:rPr>
        <w:t xml:space="preserve">Le processus est rapide et vous aide à déterminer de façon objective les améliorations concrètes à apporter à vos mesures de préparation d’urgence. </w:t>
      </w:r>
    </w:p>
    <w:p w14:paraId="2BDDF011" w14:textId="77777777" w:rsidR="00A77148" w:rsidRPr="003E1A57" w:rsidRDefault="00A77148" w:rsidP="00A77148">
      <w:pPr>
        <w:spacing w:after="0"/>
        <w:rPr>
          <w:rFonts w:ascii="Neue Haas Unica" w:hAnsi="Neue Haas Unica"/>
          <w:i/>
          <w:iCs/>
          <w:sz w:val="20"/>
          <w:szCs w:val="20"/>
        </w:rPr>
      </w:pPr>
    </w:p>
    <w:p w14:paraId="3FCB9FAD" w14:textId="7C4F7E1C" w:rsidR="00A77148" w:rsidRPr="009B3493" w:rsidRDefault="00A77148" w:rsidP="00A77148">
      <w:pPr>
        <w:spacing w:after="0"/>
        <w:rPr>
          <w:rFonts w:ascii="Neue Haas Unica" w:hAnsi="Neue Haas Unica"/>
          <w:i/>
          <w:iCs/>
          <w:sz w:val="20"/>
          <w:szCs w:val="20"/>
          <w:lang w:val="fr-FR"/>
        </w:rPr>
      </w:pPr>
      <w:r w:rsidRPr="003E1A57">
        <w:rPr>
          <w:rFonts w:ascii="Neue Haas Unica" w:hAnsi="Neue Haas Unica"/>
          <w:i/>
          <w:iCs/>
          <w:sz w:val="20"/>
          <w:szCs w:val="20"/>
        </w:rPr>
        <w:t>Pour en savoir plus, visitez le site Web d’ÉvaluAction.</w:t>
      </w:r>
    </w:p>
    <w:sectPr w:rsidR="00A77148" w:rsidRPr="009B3493" w:rsidSect="005C088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37C6D" w14:textId="77777777" w:rsidR="00EF6477" w:rsidRPr="003E1A57" w:rsidRDefault="00EF6477" w:rsidP="00EF6477">
      <w:pPr>
        <w:spacing w:after="0" w:line="240" w:lineRule="auto"/>
      </w:pPr>
      <w:r w:rsidRPr="003E1A57">
        <w:separator/>
      </w:r>
    </w:p>
  </w:endnote>
  <w:endnote w:type="continuationSeparator" w:id="0">
    <w:p w14:paraId="062BA3DC" w14:textId="77777777" w:rsidR="00EF6477" w:rsidRPr="003E1A57" w:rsidRDefault="00EF6477" w:rsidP="00EF6477">
      <w:pPr>
        <w:spacing w:after="0" w:line="240" w:lineRule="auto"/>
      </w:pPr>
      <w:r w:rsidRPr="003E1A57">
        <w:continuationSeparator/>
      </w:r>
    </w:p>
  </w:endnote>
  <w:endnote w:type="continuationNotice" w:id="1">
    <w:p w14:paraId="6DBDBF96" w14:textId="77777777" w:rsidR="00FD0FA3" w:rsidRPr="003E1A57" w:rsidRDefault="00FD0F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Neue Haas Unica">
    <w:altName w:val="Calibri"/>
    <w:charset w:val="00"/>
    <w:family w:val="swiss"/>
    <w:pitch w:val="variable"/>
    <w:sig w:usb0="A00002AF" w:usb1="00000003"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F7E88" w14:textId="05E01DD0" w:rsidR="001C1885" w:rsidRPr="003E1A57" w:rsidRDefault="00826EF0">
    <w:pPr>
      <w:pStyle w:val="Pieddepage"/>
    </w:pPr>
    <w:r>
      <w:rPr>
        <w:noProof/>
      </w:rPr>
      <mc:AlternateContent>
        <mc:Choice Requires="wps">
          <w:drawing>
            <wp:anchor distT="0" distB="0" distL="0" distR="0" simplePos="0" relativeHeight="251665408" behindDoc="0" locked="0" layoutInCell="1" allowOverlap="1" wp14:anchorId="01E47647" wp14:editId="76BB9544">
              <wp:simplePos x="635" y="635"/>
              <wp:positionH relativeFrom="page">
                <wp:align>left</wp:align>
              </wp:positionH>
              <wp:positionV relativeFrom="page">
                <wp:align>bottom</wp:align>
              </wp:positionV>
              <wp:extent cx="558800" cy="342900"/>
              <wp:effectExtent l="0" t="0" r="12700" b="0"/>
              <wp:wrapNone/>
              <wp:docPr id="768080152" name="Zone de texte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8800" cy="342900"/>
                      </a:xfrm>
                      <a:prstGeom prst="rect">
                        <a:avLst/>
                      </a:prstGeom>
                      <a:noFill/>
                      <a:ln>
                        <a:noFill/>
                      </a:ln>
                    </wps:spPr>
                    <wps:txbx>
                      <w:txbxContent>
                        <w:p w14:paraId="1CB235F5" w14:textId="7BCCB152" w:rsidR="00826EF0" w:rsidRPr="00826EF0" w:rsidRDefault="00826EF0" w:rsidP="00826EF0">
                          <w:pPr>
                            <w:spacing w:after="0"/>
                            <w:rPr>
                              <w:rFonts w:ascii="Calibri" w:eastAsia="Calibri" w:hAnsi="Calibri" w:cs="Calibri"/>
                              <w:noProof/>
                              <w:color w:val="EE0000"/>
                              <w:sz w:val="20"/>
                              <w:szCs w:val="20"/>
                            </w:rPr>
                          </w:pPr>
                          <w:r w:rsidRPr="00826EF0">
                            <w:rPr>
                              <w:rFonts w:ascii="Calibri" w:eastAsia="Calibri" w:hAnsi="Calibri" w:cs="Calibri"/>
                              <w:noProof/>
                              <w:color w:val="EE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E47647" id="_x0000_t202" coordsize="21600,21600" o:spt="202" path="m,l,21600r21600,l21600,xe">
              <v:stroke joinstyle="miter"/>
              <v:path gradientshapeok="t" o:connecttype="rect"/>
            </v:shapetype>
            <v:shape id="Zone de texte 5" o:spid="_x0000_s1028" type="#_x0000_t202" alt="Public" style="position:absolute;margin-left:0;margin-top:0;width:44pt;height:27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" filled="f" stroked="f">
              <v:fill o:detectmouseclick="t"/>
              <v:textbox style="mso-fit-shape-to-text:t" inset="20pt,0,0,15pt">
                <w:txbxContent>
                  <w:p w14:paraId="1CB235F5" w14:textId="7BCCB152" w:rsidR="00826EF0" w:rsidRPr="00826EF0" w:rsidRDefault="00826EF0" w:rsidP="00826EF0">
                    <w:pPr>
                      <w:spacing w:after="0"/>
                      <w:rPr>
                        <w:rFonts w:ascii="Calibri" w:eastAsia="Calibri" w:hAnsi="Calibri" w:cs="Calibri"/>
                        <w:noProof/>
                        <w:color w:val="EE0000"/>
                        <w:sz w:val="20"/>
                        <w:szCs w:val="20"/>
                      </w:rPr>
                    </w:pPr>
                    <w:r w:rsidRPr="00826EF0">
                      <w:rPr>
                        <w:rFonts w:ascii="Calibri" w:eastAsia="Calibri" w:hAnsi="Calibri" w:cs="Calibri"/>
                        <w:noProof/>
                        <w:color w:val="EE0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76AB2" w14:textId="42C61CE5" w:rsidR="00172457" w:rsidRPr="003E1A57" w:rsidRDefault="00826EF0" w:rsidP="00172457">
    <w:pPr>
      <w:pStyle w:val="Pieddepage"/>
      <w:rPr>
        <w:rFonts w:ascii="Arial" w:eastAsia="Times New Roman" w:hAnsi="Arial" w:cs="Times New Roman"/>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rPr>
      <mc:AlternateContent>
        <mc:Choice Requires="wps">
          <w:drawing>
            <wp:anchor distT="0" distB="0" distL="0" distR="0" simplePos="0" relativeHeight="251666432" behindDoc="0" locked="0" layoutInCell="1" allowOverlap="1" wp14:anchorId="454F49C5" wp14:editId="31E9ABEB">
              <wp:simplePos x="635" y="635"/>
              <wp:positionH relativeFrom="page">
                <wp:align>left</wp:align>
              </wp:positionH>
              <wp:positionV relativeFrom="page">
                <wp:align>bottom</wp:align>
              </wp:positionV>
              <wp:extent cx="558800" cy="342900"/>
              <wp:effectExtent l="0" t="0" r="12700" b="0"/>
              <wp:wrapNone/>
              <wp:docPr id="1408051746" name="Zone de texte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8800" cy="342900"/>
                      </a:xfrm>
                      <a:prstGeom prst="rect">
                        <a:avLst/>
                      </a:prstGeom>
                      <a:noFill/>
                      <a:ln>
                        <a:noFill/>
                      </a:ln>
                    </wps:spPr>
                    <wps:txbx>
                      <w:txbxContent>
                        <w:p w14:paraId="2CA99382" w14:textId="008CBADF" w:rsidR="00826EF0" w:rsidRPr="00826EF0" w:rsidRDefault="00826EF0" w:rsidP="00826EF0">
                          <w:pPr>
                            <w:spacing w:after="0"/>
                            <w:rPr>
                              <w:rFonts w:ascii="Calibri" w:eastAsia="Calibri" w:hAnsi="Calibri" w:cs="Calibri"/>
                              <w:noProof/>
                              <w:color w:val="EE0000"/>
                              <w:sz w:val="20"/>
                              <w:szCs w:val="20"/>
                            </w:rPr>
                          </w:pPr>
                          <w:r w:rsidRPr="00826EF0">
                            <w:rPr>
                              <w:rFonts w:ascii="Calibri" w:eastAsia="Calibri" w:hAnsi="Calibri" w:cs="Calibri"/>
                              <w:noProof/>
                              <w:color w:val="EE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54F49C5" id="_x0000_t202" coordsize="21600,21600" o:spt="202" path="m,l,21600r21600,l21600,xe">
              <v:stroke joinstyle="miter"/>
              <v:path gradientshapeok="t" o:connecttype="rect"/>
            </v:shapetype>
            <v:shape id="Zone de texte 6" o:spid="_x0000_s1029" type="#_x0000_t202" alt="Public" style="position:absolute;margin-left:0;margin-top:0;width:44pt;height:27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" filled="f" stroked="f">
              <v:fill o:detectmouseclick="t"/>
              <v:textbox style="mso-fit-shape-to-text:t" inset="20pt,0,0,15pt">
                <w:txbxContent>
                  <w:p w14:paraId="2CA99382" w14:textId="008CBADF" w:rsidR="00826EF0" w:rsidRPr="00826EF0" w:rsidRDefault="00826EF0" w:rsidP="00826EF0">
                    <w:pPr>
                      <w:spacing w:after="0"/>
                      <w:rPr>
                        <w:rFonts w:ascii="Calibri" w:eastAsia="Calibri" w:hAnsi="Calibri" w:cs="Calibri"/>
                        <w:noProof/>
                        <w:color w:val="EE0000"/>
                        <w:sz w:val="20"/>
                        <w:szCs w:val="20"/>
                      </w:rPr>
                    </w:pPr>
                    <w:r w:rsidRPr="00826EF0">
                      <w:rPr>
                        <w:rFonts w:ascii="Calibri" w:eastAsia="Calibri" w:hAnsi="Calibri" w:cs="Calibri"/>
                        <w:noProof/>
                        <w:color w:val="EE0000"/>
                        <w:sz w:val="20"/>
                        <w:szCs w:val="20"/>
                      </w:rPr>
                      <w:t>Public</w:t>
                    </w:r>
                  </w:p>
                </w:txbxContent>
              </v:textbox>
              <w10:wrap anchorx="page" anchory="page"/>
            </v:shape>
          </w:pict>
        </mc:Fallback>
      </mc:AlternateContent>
    </w:r>
    <w:r w:rsidR="00172457" w:rsidRPr="003E1A57">
      <w:rPr>
        <w:rFonts w:ascii="Arial" w:eastAsia="Times New Roman" w:hAnsi="Arial" w:cs="Times New Roman"/>
        <w:noProof/>
        <w:color w:val="808080" w:themeColor="background1" w:themeShade="80"/>
        <w:sz w:val="16"/>
        <w:szCs w:val="16"/>
        <w:shd w:val="clear" w:color="auto" w:fill="FFFFFF"/>
      </w:rPr>
      <w:drawing>
        <wp:anchor distT="0" distB="0" distL="114300" distR="114300" simplePos="0" relativeHeight="251660288" behindDoc="1" locked="0" layoutInCell="1" allowOverlap="1" wp14:anchorId="122D5002" wp14:editId="6F631B4A">
          <wp:simplePos x="0" y="0"/>
          <wp:positionH relativeFrom="margin">
            <wp:posOffset>3981450</wp:posOffset>
          </wp:positionH>
          <wp:positionV relativeFrom="paragraph">
            <wp:posOffset>68580</wp:posOffset>
          </wp:positionV>
          <wp:extent cx="1956965" cy="724076"/>
          <wp:effectExtent l="0" t="0" r="5715" b="0"/>
          <wp:wrapTight wrapText="bothSides">
            <wp:wrapPolygon edited="0">
              <wp:start x="0" y="0"/>
              <wp:lineTo x="0" y="21032"/>
              <wp:lineTo x="21453" y="21032"/>
              <wp:lineTo x="21453" y="0"/>
              <wp:lineTo x="0" y="0"/>
            </wp:wrapPolygon>
          </wp:wrapTight>
          <wp:docPr id="262768630" name="Picture 1" descr="Logo de la Croix-Rouge canadienne : une croix rouge dans un carré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Logo de la Croix-Rouge canadienne : une croix rouge dans un carré blanc"/>
                  <pic:cNvPicPr/>
                </pic:nvPicPr>
                <pic:blipFill>
                  <a:blip r:embed="rId1">
                    <a:extLst>
                      <a:ext uri="{28A0092B-C50C-407E-A947-70E740481C1C}">
                        <a14:useLocalDpi xmlns:a14="http://schemas.microsoft.com/office/drawing/2010/main" val="0"/>
                      </a:ext>
                    </a:extLst>
                  </a:blip>
                  <a:stretch>
                    <a:fillRect/>
                  </a:stretch>
                </pic:blipFill>
                <pic:spPr>
                  <a:xfrm>
                    <a:off x="0" y="0"/>
                    <a:ext cx="1956965" cy="724076"/>
                  </a:xfrm>
                  <a:prstGeom prst="rect">
                    <a:avLst/>
                  </a:prstGeom>
                </pic:spPr>
              </pic:pic>
            </a:graphicData>
          </a:graphic>
        </wp:anchor>
      </w:drawing>
    </w:r>
    <w:r w:rsidR="00172457" w:rsidRPr="003E1A57">
      <w:rPr>
        <w:rFonts w:ascii="Arial" w:eastAsia="Times New Roman" w:hAnsi="Arial" w:cs="Times New Roman"/>
        <w:noProof/>
        <w:color w:val="808080" w:themeColor="background1" w:themeShade="80"/>
        <w:sz w:val="16"/>
        <w:szCs w:val="16"/>
        <w:shd w:val="clear" w:color="auto" w:fill="FFFFFF"/>
      </w:rPr>
      <w:drawing>
        <wp:inline distT="0" distB="0" distL="0" distR="0" wp14:anchorId="481AD96C" wp14:editId="4913E1AB">
          <wp:extent cx="1918335" cy="796925"/>
          <wp:effectExtent l="0" t="0" r="0" b="0"/>
          <wp:docPr id="965634516" name="Picture 2" descr="Logo de la Croix-Rouge américaine : une croix rouge dans un carré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Logo de la Croix-Rouge américaine : une croix rouge dans un carré blanc"/>
                  <pic:cNvPicPr/>
                </pic:nvPicPr>
                <pic:blipFill>
                  <a:blip r:embed="rId2">
                    <a:extLst>
                      <a:ext uri="{28A0092B-C50C-407E-A947-70E740481C1C}">
                        <a14:useLocalDpi xmlns:a14="http://schemas.microsoft.com/office/drawing/2010/main" val="0"/>
                      </a:ext>
                    </a:extLst>
                  </a:blip>
                  <a:stretch>
                    <a:fillRect/>
                  </a:stretch>
                </pic:blipFill>
                <pic:spPr>
                  <a:xfrm>
                    <a:off x="0" y="0"/>
                    <a:ext cx="1918335" cy="796925"/>
                  </a:xfrm>
                  <a:prstGeom prst="rect">
                    <a:avLst/>
                  </a:prstGeom>
                </pic:spPr>
              </pic:pic>
            </a:graphicData>
          </a:graphic>
        </wp:inline>
      </w:drawing>
    </w:r>
    <w:r w:rsidR="00172457" w:rsidRPr="003E1A57">
      <w:ptab w:relativeTo="margin" w:alignment="center" w:leader="none"/>
    </w:r>
    <w:r w:rsidR="00172457" w:rsidRPr="003E1A57">
      <w:ptab w:relativeTo="margin" w:alignment="right" w:leader="none"/>
    </w:r>
  </w:p>
  <w:p w14:paraId="3005158B" w14:textId="77777777" w:rsidR="00172457" w:rsidRPr="003E1A57" w:rsidRDefault="00172457" w:rsidP="00172457">
    <w:pPr>
      <w:pStyle w:val="Sansinterligne"/>
      <w:rPr>
        <w:rFonts w:eastAsia="Times New Roman" w:cs="Times New Roman"/>
        <w:color w:val="808080" w:themeColor="background1" w:themeShade="80"/>
        <w:sz w:val="16"/>
        <w:szCs w:val="16"/>
        <w:lang w:val="fr-CA"/>
      </w:rPr>
    </w:pPr>
    <w:r w:rsidRPr="003E1A57">
      <w:rPr>
        <w:rFonts w:eastAsia="Times New Roman" w:cs="Times New Roman"/>
        <w:color w:val="808080" w:themeColor="background1" w:themeShade="80"/>
        <w:sz w:val="16"/>
        <w:szCs w:val="16"/>
        <w:shd w:val="clear" w:color="auto" w:fill="FFFFFF"/>
        <w:lang w:val="fr-CA"/>
      </w:rPr>
      <w:t>REMARQUE </w:t>
    </w:r>
    <w:r w:rsidRPr="003E1A57">
      <w:rPr>
        <w:rFonts w:eastAsia="Times New Roman" w:cs="Times New Roman"/>
        <w:b/>
        <w:bCs/>
        <w:color w:val="808080" w:themeColor="background1" w:themeShade="80"/>
        <w:sz w:val="16"/>
        <w:szCs w:val="16"/>
        <w:bdr w:val="none" w:sz="0" w:space="0" w:color="auto" w:frame="1"/>
        <w:shd w:val="clear" w:color="auto" w:fill="FFFFFF"/>
        <w:lang w:val="fr-CA"/>
      </w:rPr>
      <w:t xml:space="preserve">: </w:t>
    </w:r>
    <w:r w:rsidRPr="003E1A57">
      <w:rPr>
        <w:rFonts w:eastAsia="Times New Roman" w:cs="Times New Roman"/>
        <w:color w:val="808080" w:themeColor="background1" w:themeShade="80"/>
        <w:sz w:val="16"/>
        <w:szCs w:val="16"/>
        <w:shd w:val="clear" w:color="auto" w:fill="FFFFFF"/>
        <w:lang w:val="fr-CA"/>
      </w:rPr>
      <w:t>Vous pouvez librement modifier, copier, reproduire, republier, téléverser, publier, transmettre ou distribuer le contenu du Centre de ressources ÉvaluAction (www.readyrating.ca/evaluaction) à condition d’afficher la mention de droit d’auteur ci-dessous :</w:t>
    </w:r>
  </w:p>
  <w:p w14:paraId="28AE4E1E" w14:textId="39DFF2C4" w:rsidR="00DE021B" w:rsidRPr="003E1A57" w:rsidRDefault="00172457" w:rsidP="001C1885">
    <w:pPr>
      <w:tabs>
        <w:tab w:val="left" w:pos="6290"/>
      </w:tabs>
    </w:pPr>
    <w:r w:rsidRPr="003E1A57">
      <w:rPr>
        <w:rFonts w:ascii="Arial" w:hAnsi="Arial" w:cs="Arial"/>
        <w:color w:val="808080" w:themeColor="background1" w:themeShade="80"/>
        <w:sz w:val="16"/>
        <w:szCs w:val="16"/>
      </w:rPr>
      <w:tab/>
    </w:r>
    <w:r w:rsidRPr="003E1A57">
      <w:rPr>
        <w:rFonts w:ascii="Arial" w:hAnsi="Arial" w:cs="Arial"/>
        <w:color w:val="808080" w:themeColor="background1" w:themeShade="80"/>
        <w:sz w:val="16"/>
        <w:szCs w:val="16"/>
      </w:rPr>
      <w:br/>
      <w:t xml:space="preserve">Contenu gracieusement offert par la Croix-Rouge américaine et la Société canadienne de la Croix-Rouge. © 2023 Croix-Rouge américaine et Société canadienne de la Croix-Rouge. Tous droits réservés. Contenu adapté par _________________________.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2CB29" w14:textId="11C3D71F" w:rsidR="00DE021B" w:rsidRPr="003E1A57" w:rsidRDefault="00826EF0" w:rsidP="00DE021B">
    <w:pPr>
      <w:pStyle w:val="Pieddepage"/>
      <w:rPr>
        <w:rFonts w:ascii="Arial" w:eastAsia="Times New Roman" w:hAnsi="Arial" w:cs="Times New Roman"/>
        <w:color w:val="808080" w:themeColor="background1" w:themeShade="80"/>
        <w:sz w:val="16"/>
        <w:szCs w:val="16"/>
        <w:shd w:val="clear" w:color="auto" w:fill="FFFFFF"/>
      </w:rPr>
    </w:pPr>
    <w:bookmarkStart w:id="3" w:name="_Hlk177397515"/>
    <w:bookmarkStart w:id="4" w:name="_Hlk177397516"/>
    <w:bookmarkStart w:id="5" w:name="_Hlk177397519"/>
    <w:bookmarkStart w:id="6" w:name="_Hlk177397520"/>
    <w:r>
      <w:rPr>
        <w:rFonts w:ascii="Arial" w:eastAsia="Times New Roman" w:hAnsi="Arial" w:cs="Times New Roman"/>
        <w:noProof/>
        <w:color w:val="808080" w:themeColor="background1" w:themeShade="80"/>
        <w:sz w:val="16"/>
        <w:szCs w:val="16"/>
      </w:rPr>
      <mc:AlternateContent>
        <mc:Choice Requires="wps">
          <w:drawing>
            <wp:anchor distT="0" distB="0" distL="0" distR="0" simplePos="0" relativeHeight="251664384" behindDoc="0" locked="0" layoutInCell="1" allowOverlap="1" wp14:anchorId="2120680D" wp14:editId="3E83794E">
              <wp:simplePos x="635" y="635"/>
              <wp:positionH relativeFrom="page">
                <wp:align>left</wp:align>
              </wp:positionH>
              <wp:positionV relativeFrom="page">
                <wp:align>bottom</wp:align>
              </wp:positionV>
              <wp:extent cx="558800" cy="342900"/>
              <wp:effectExtent l="0" t="0" r="12700" b="0"/>
              <wp:wrapNone/>
              <wp:docPr id="329695511" name="Zone de texte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8800" cy="342900"/>
                      </a:xfrm>
                      <a:prstGeom prst="rect">
                        <a:avLst/>
                      </a:prstGeom>
                      <a:noFill/>
                      <a:ln>
                        <a:noFill/>
                      </a:ln>
                    </wps:spPr>
                    <wps:txbx>
                      <w:txbxContent>
                        <w:p w14:paraId="25DC6E54" w14:textId="148146BD" w:rsidR="00826EF0" w:rsidRPr="00826EF0" w:rsidRDefault="00826EF0" w:rsidP="00826EF0">
                          <w:pPr>
                            <w:spacing w:after="0"/>
                            <w:rPr>
                              <w:rFonts w:ascii="Calibri" w:eastAsia="Calibri" w:hAnsi="Calibri" w:cs="Calibri"/>
                              <w:noProof/>
                              <w:color w:val="EE0000"/>
                              <w:sz w:val="20"/>
                              <w:szCs w:val="20"/>
                            </w:rPr>
                          </w:pPr>
                          <w:r w:rsidRPr="00826EF0">
                            <w:rPr>
                              <w:rFonts w:ascii="Calibri" w:eastAsia="Calibri" w:hAnsi="Calibri" w:cs="Calibri"/>
                              <w:noProof/>
                              <w:color w:val="EE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120680D" id="_x0000_t202" coordsize="21600,21600" o:spt="202" path="m,l,21600r21600,l21600,xe">
              <v:stroke joinstyle="miter"/>
              <v:path gradientshapeok="t" o:connecttype="rect"/>
            </v:shapetype>
            <v:shape id="Zone de texte 4" o:spid="_x0000_s1031" type="#_x0000_t202" alt="Public" style="position:absolute;margin-left:0;margin-top:0;width:44pt;height:27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" filled="f" stroked="f">
              <v:fill o:detectmouseclick="t"/>
              <v:textbox style="mso-fit-shape-to-text:t" inset="20pt,0,0,15pt">
                <w:txbxContent>
                  <w:p w14:paraId="25DC6E54" w14:textId="148146BD" w:rsidR="00826EF0" w:rsidRPr="00826EF0" w:rsidRDefault="00826EF0" w:rsidP="00826EF0">
                    <w:pPr>
                      <w:spacing w:after="0"/>
                      <w:rPr>
                        <w:rFonts w:ascii="Calibri" w:eastAsia="Calibri" w:hAnsi="Calibri" w:cs="Calibri"/>
                        <w:noProof/>
                        <w:color w:val="EE0000"/>
                        <w:sz w:val="20"/>
                        <w:szCs w:val="20"/>
                      </w:rPr>
                    </w:pPr>
                    <w:r w:rsidRPr="00826EF0">
                      <w:rPr>
                        <w:rFonts w:ascii="Calibri" w:eastAsia="Calibri" w:hAnsi="Calibri" w:cs="Calibri"/>
                        <w:noProof/>
                        <w:color w:val="EE0000"/>
                        <w:sz w:val="20"/>
                        <w:szCs w:val="20"/>
                      </w:rPr>
                      <w:t>Public</w:t>
                    </w:r>
                  </w:p>
                </w:txbxContent>
              </v:textbox>
              <w10:wrap anchorx="page" anchory="page"/>
            </v:shape>
          </w:pict>
        </mc:Fallback>
      </mc:AlternateContent>
    </w:r>
    <w:r w:rsidR="00800553" w:rsidRPr="003E1A57">
      <w:rPr>
        <w:rFonts w:ascii="Arial" w:eastAsia="Times New Roman" w:hAnsi="Arial" w:cs="Times New Roman"/>
        <w:noProof/>
        <w:color w:val="808080" w:themeColor="background1" w:themeShade="80"/>
        <w:sz w:val="16"/>
        <w:szCs w:val="16"/>
        <w:shd w:val="clear" w:color="auto" w:fill="FFFFFF"/>
      </w:rPr>
      <w:drawing>
        <wp:anchor distT="0" distB="0" distL="114300" distR="114300" simplePos="0" relativeHeight="251658240" behindDoc="1" locked="0" layoutInCell="1" allowOverlap="1" wp14:anchorId="3D2196DB" wp14:editId="26B74FBF">
          <wp:simplePos x="0" y="0"/>
          <wp:positionH relativeFrom="margin">
            <wp:posOffset>3981450</wp:posOffset>
          </wp:positionH>
          <wp:positionV relativeFrom="paragraph">
            <wp:posOffset>68580</wp:posOffset>
          </wp:positionV>
          <wp:extent cx="1956965" cy="724076"/>
          <wp:effectExtent l="0" t="0" r="5715" b="0"/>
          <wp:wrapTight wrapText="bothSides">
            <wp:wrapPolygon edited="0">
              <wp:start x="0" y="0"/>
              <wp:lineTo x="0" y="21032"/>
              <wp:lineTo x="21453" y="21032"/>
              <wp:lineTo x="21453" y="0"/>
              <wp:lineTo x="0" y="0"/>
            </wp:wrapPolygon>
          </wp:wrapTight>
          <wp:docPr id="2088067129" name="Picture 1" descr="Logo de la Croix-Rouge canadienne : une croix rouge dans un carré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Logo de la Croix-Rouge canadienne : une croix rouge dans un carré blanc"/>
                  <pic:cNvPicPr/>
                </pic:nvPicPr>
                <pic:blipFill>
                  <a:blip r:embed="rId1">
                    <a:extLst>
                      <a:ext uri="{28A0092B-C50C-407E-A947-70E740481C1C}">
                        <a14:useLocalDpi xmlns:a14="http://schemas.microsoft.com/office/drawing/2010/main" val="0"/>
                      </a:ext>
                    </a:extLst>
                  </a:blip>
                  <a:stretch>
                    <a:fillRect/>
                  </a:stretch>
                </pic:blipFill>
                <pic:spPr>
                  <a:xfrm>
                    <a:off x="0" y="0"/>
                    <a:ext cx="1956965" cy="724076"/>
                  </a:xfrm>
                  <a:prstGeom prst="rect">
                    <a:avLst/>
                  </a:prstGeom>
                </pic:spPr>
              </pic:pic>
            </a:graphicData>
          </a:graphic>
        </wp:anchor>
      </w:drawing>
    </w:r>
    <w:r w:rsidR="00800553" w:rsidRPr="003E1A57">
      <w:rPr>
        <w:rFonts w:ascii="Arial" w:eastAsia="Times New Roman" w:hAnsi="Arial" w:cs="Times New Roman"/>
        <w:noProof/>
        <w:color w:val="808080" w:themeColor="background1" w:themeShade="80"/>
        <w:sz w:val="16"/>
        <w:szCs w:val="16"/>
        <w:shd w:val="clear" w:color="auto" w:fill="FFFFFF"/>
      </w:rPr>
      <w:drawing>
        <wp:inline distT="0" distB="0" distL="0" distR="0" wp14:anchorId="6B9BFFAE" wp14:editId="41FC21DC">
          <wp:extent cx="1918335" cy="796925"/>
          <wp:effectExtent l="0" t="0" r="0" b="0"/>
          <wp:docPr id="1632167100" name="Picture 2" descr="Logo de la Croix-Rouge américaine : une croix rouge dans un carré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Logo de la Croix-Rouge américaine : une croix rouge dans un carré blanc"/>
                  <pic:cNvPicPr/>
                </pic:nvPicPr>
                <pic:blipFill>
                  <a:blip r:embed="rId2">
                    <a:extLst>
                      <a:ext uri="{28A0092B-C50C-407E-A947-70E740481C1C}">
                        <a14:useLocalDpi xmlns:a14="http://schemas.microsoft.com/office/drawing/2010/main" val="0"/>
                      </a:ext>
                    </a:extLst>
                  </a:blip>
                  <a:stretch>
                    <a:fillRect/>
                  </a:stretch>
                </pic:blipFill>
                <pic:spPr>
                  <a:xfrm>
                    <a:off x="0" y="0"/>
                    <a:ext cx="1918335" cy="796925"/>
                  </a:xfrm>
                  <a:prstGeom prst="rect">
                    <a:avLst/>
                  </a:prstGeom>
                </pic:spPr>
              </pic:pic>
            </a:graphicData>
          </a:graphic>
        </wp:inline>
      </w:drawing>
    </w:r>
    <w:r w:rsidR="00DE021B" w:rsidRPr="003E1A57">
      <w:ptab w:relativeTo="margin" w:alignment="center" w:leader="none"/>
    </w:r>
    <w:r w:rsidR="00DE021B" w:rsidRPr="003E1A57">
      <w:ptab w:relativeTo="margin" w:alignment="right" w:leader="none"/>
    </w:r>
  </w:p>
  <w:p w14:paraId="34FF0FBF" w14:textId="2C3777BD" w:rsidR="00DE021B" w:rsidRPr="003E1A57" w:rsidRDefault="00DE021B" w:rsidP="00DE021B">
    <w:pPr>
      <w:pStyle w:val="Sansinterligne"/>
      <w:rPr>
        <w:rFonts w:eastAsia="Times New Roman" w:cs="Times New Roman"/>
        <w:color w:val="808080" w:themeColor="background1" w:themeShade="80"/>
        <w:sz w:val="16"/>
        <w:szCs w:val="16"/>
        <w:lang w:val="fr-CA"/>
      </w:rPr>
    </w:pPr>
    <w:r w:rsidRPr="003E1A57">
      <w:rPr>
        <w:rFonts w:eastAsia="Times New Roman" w:cs="Times New Roman"/>
        <w:color w:val="808080" w:themeColor="background1" w:themeShade="80"/>
        <w:sz w:val="16"/>
        <w:szCs w:val="16"/>
        <w:shd w:val="clear" w:color="auto" w:fill="FFFFFF"/>
        <w:lang w:val="fr-CA"/>
      </w:rPr>
      <w:t>REMARQUE </w:t>
    </w:r>
    <w:r w:rsidRPr="003E1A57">
      <w:rPr>
        <w:rFonts w:eastAsia="Times New Roman" w:cs="Times New Roman"/>
        <w:b/>
        <w:bCs/>
        <w:color w:val="808080" w:themeColor="background1" w:themeShade="80"/>
        <w:sz w:val="16"/>
        <w:szCs w:val="16"/>
        <w:bdr w:val="none" w:sz="0" w:space="0" w:color="auto" w:frame="1"/>
        <w:shd w:val="clear" w:color="auto" w:fill="FFFFFF"/>
        <w:lang w:val="fr-CA"/>
      </w:rPr>
      <w:t xml:space="preserve">: </w:t>
    </w:r>
    <w:r w:rsidRPr="003E1A57">
      <w:rPr>
        <w:rFonts w:eastAsia="Times New Roman" w:cs="Times New Roman"/>
        <w:color w:val="808080" w:themeColor="background1" w:themeShade="80"/>
        <w:sz w:val="16"/>
        <w:szCs w:val="16"/>
        <w:shd w:val="clear" w:color="auto" w:fill="FFFFFF"/>
        <w:lang w:val="fr-CA"/>
      </w:rPr>
      <w:t>Vous pouvez librement modifier, copier, reproduire, republier, téléverser, publier, transmettre ou distribuer le contenu du Centre de ressources ÉvaluAction (www.</w:t>
    </w:r>
    <w:r w:rsidR="00B60C74" w:rsidRPr="003E1A57">
      <w:rPr>
        <w:rFonts w:eastAsia="Times New Roman" w:cs="Times New Roman"/>
        <w:color w:val="808080" w:themeColor="background1" w:themeShade="80"/>
        <w:sz w:val="16"/>
        <w:szCs w:val="16"/>
        <w:shd w:val="clear" w:color="auto" w:fill="FFFFFF"/>
        <w:lang w:val="fr-CA"/>
      </w:rPr>
      <w:t>readyrating</w:t>
    </w:r>
    <w:r w:rsidRPr="003E1A57">
      <w:rPr>
        <w:rFonts w:eastAsia="Times New Roman" w:cs="Times New Roman"/>
        <w:color w:val="808080" w:themeColor="background1" w:themeShade="80"/>
        <w:sz w:val="16"/>
        <w:szCs w:val="16"/>
        <w:shd w:val="clear" w:color="auto" w:fill="FFFFFF"/>
        <w:lang w:val="fr-CA"/>
      </w:rPr>
      <w:t>.ca</w:t>
    </w:r>
    <w:r w:rsidR="00B60C74" w:rsidRPr="003E1A57">
      <w:rPr>
        <w:rFonts w:eastAsia="Times New Roman" w:cs="Times New Roman"/>
        <w:color w:val="808080" w:themeColor="background1" w:themeShade="80"/>
        <w:sz w:val="16"/>
        <w:szCs w:val="16"/>
        <w:shd w:val="clear" w:color="auto" w:fill="FFFFFF"/>
        <w:lang w:val="fr-CA"/>
      </w:rPr>
      <w:t>/evaluaction</w:t>
    </w:r>
    <w:r w:rsidRPr="003E1A57">
      <w:rPr>
        <w:rFonts w:eastAsia="Times New Roman" w:cs="Times New Roman"/>
        <w:color w:val="808080" w:themeColor="background1" w:themeShade="80"/>
        <w:sz w:val="16"/>
        <w:szCs w:val="16"/>
        <w:shd w:val="clear" w:color="auto" w:fill="FFFFFF"/>
        <w:lang w:val="fr-CA"/>
      </w:rPr>
      <w:t>) à condition d’afficher la mention de droit d’auteur ci-dessous :</w:t>
    </w:r>
  </w:p>
  <w:p w14:paraId="4B7E36BF" w14:textId="611CA3CA" w:rsidR="00DE021B" w:rsidRPr="003E1A57" w:rsidRDefault="00DE021B" w:rsidP="00800553">
    <w:pPr>
      <w:tabs>
        <w:tab w:val="left" w:pos="6290"/>
      </w:tabs>
    </w:pPr>
    <w:r w:rsidRPr="003E1A57">
      <w:rPr>
        <w:rFonts w:ascii="Arial" w:hAnsi="Arial" w:cs="Arial"/>
        <w:color w:val="808080" w:themeColor="background1" w:themeShade="80"/>
        <w:sz w:val="16"/>
        <w:szCs w:val="16"/>
      </w:rPr>
      <w:tab/>
    </w:r>
    <w:r w:rsidRPr="003E1A57">
      <w:rPr>
        <w:rFonts w:ascii="Arial" w:hAnsi="Arial" w:cs="Arial"/>
        <w:color w:val="808080" w:themeColor="background1" w:themeShade="80"/>
        <w:sz w:val="16"/>
        <w:szCs w:val="16"/>
      </w:rPr>
      <w:br/>
      <w:t xml:space="preserve">Contenu gracieusement offert par la Croix-Rouge américaine et la Société canadienne de la Croix-Rouge. © 2023 Croix-Rouge américaine et Société canadienne de la Croix-Rouge. Tous droits réservés. Contenu adapté par _________________________. </w:t>
    </w:r>
    <w:bookmarkEnd w:id="3"/>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62831" w14:textId="77777777" w:rsidR="00EF6477" w:rsidRPr="003E1A57" w:rsidRDefault="00EF6477" w:rsidP="00EF6477">
      <w:pPr>
        <w:spacing w:after="0" w:line="240" w:lineRule="auto"/>
      </w:pPr>
      <w:r w:rsidRPr="003E1A57">
        <w:separator/>
      </w:r>
    </w:p>
  </w:footnote>
  <w:footnote w:type="continuationSeparator" w:id="0">
    <w:p w14:paraId="310E2E6D" w14:textId="77777777" w:rsidR="00EF6477" w:rsidRPr="003E1A57" w:rsidRDefault="00EF6477" w:rsidP="00EF6477">
      <w:pPr>
        <w:spacing w:after="0" w:line="240" w:lineRule="auto"/>
      </w:pPr>
      <w:r w:rsidRPr="003E1A57">
        <w:continuationSeparator/>
      </w:r>
    </w:p>
  </w:footnote>
  <w:footnote w:type="continuationNotice" w:id="1">
    <w:p w14:paraId="16541C2D" w14:textId="77777777" w:rsidR="00FD0FA3" w:rsidRPr="003E1A57" w:rsidRDefault="00FD0F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8E45B" w14:textId="67769AE9" w:rsidR="001C1885" w:rsidRPr="003E1A57" w:rsidRDefault="00826EF0">
    <w:pPr>
      <w:pStyle w:val="En-tte"/>
    </w:pPr>
    <w:r>
      <w:rPr>
        <w:noProof/>
      </w:rPr>
      <mc:AlternateContent>
        <mc:Choice Requires="wps">
          <w:drawing>
            <wp:anchor distT="0" distB="0" distL="0" distR="0" simplePos="0" relativeHeight="251662336" behindDoc="0" locked="0" layoutInCell="1" allowOverlap="1" wp14:anchorId="4C21BDC0" wp14:editId="08B7C8BA">
              <wp:simplePos x="635" y="635"/>
              <wp:positionH relativeFrom="page">
                <wp:align>left</wp:align>
              </wp:positionH>
              <wp:positionV relativeFrom="page">
                <wp:align>top</wp:align>
              </wp:positionV>
              <wp:extent cx="558800" cy="342900"/>
              <wp:effectExtent l="0" t="0" r="12700" b="0"/>
              <wp:wrapNone/>
              <wp:docPr id="1195515064" name="Zone de texte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8800" cy="342900"/>
                      </a:xfrm>
                      <a:prstGeom prst="rect">
                        <a:avLst/>
                      </a:prstGeom>
                      <a:noFill/>
                      <a:ln>
                        <a:noFill/>
                      </a:ln>
                    </wps:spPr>
                    <wps:txbx>
                      <w:txbxContent>
                        <w:p w14:paraId="5B387FA0" w14:textId="21850FB1" w:rsidR="00826EF0" w:rsidRPr="00826EF0" w:rsidRDefault="00826EF0" w:rsidP="00826EF0">
                          <w:pPr>
                            <w:spacing w:after="0"/>
                            <w:rPr>
                              <w:rFonts w:ascii="Calibri" w:eastAsia="Calibri" w:hAnsi="Calibri" w:cs="Calibri"/>
                              <w:noProof/>
                              <w:color w:val="EE0000"/>
                              <w:sz w:val="20"/>
                              <w:szCs w:val="20"/>
                            </w:rPr>
                          </w:pPr>
                          <w:r w:rsidRPr="00826EF0">
                            <w:rPr>
                              <w:rFonts w:ascii="Calibri" w:eastAsia="Calibri" w:hAnsi="Calibri" w:cs="Calibri"/>
                              <w:noProof/>
                              <w:color w:val="EE0000"/>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C21BDC0" id="_x0000_t202" coordsize="21600,21600" o:spt="202" path="m,l,21600r21600,l21600,xe">
              <v:stroke joinstyle="miter"/>
              <v:path gradientshapeok="t" o:connecttype="rect"/>
            </v:shapetype>
            <v:shape id="Zone de texte 2" o:spid="_x0000_s1026" type="#_x0000_t202" alt="Public" style="position:absolute;margin-left:0;margin-top:0;width:44pt;height:27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" filled="f" stroked="f">
              <v:fill o:detectmouseclick="t"/>
              <v:textbox style="mso-fit-shape-to-text:t" inset="20pt,15pt,0,0">
                <w:txbxContent>
                  <w:p w14:paraId="5B387FA0" w14:textId="21850FB1" w:rsidR="00826EF0" w:rsidRPr="00826EF0" w:rsidRDefault="00826EF0" w:rsidP="00826EF0">
                    <w:pPr>
                      <w:spacing w:after="0"/>
                      <w:rPr>
                        <w:rFonts w:ascii="Calibri" w:eastAsia="Calibri" w:hAnsi="Calibri" w:cs="Calibri"/>
                        <w:noProof/>
                        <w:color w:val="EE0000"/>
                        <w:sz w:val="20"/>
                        <w:szCs w:val="20"/>
                      </w:rPr>
                    </w:pPr>
                    <w:r w:rsidRPr="00826EF0">
                      <w:rPr>
                        <w:rFonts w:ascii="Calibri" w:eastAsia="Calibri" w:hAnsi="Calibri" w:cs="Calibri"/>
                        <w:noProof/>
                        <w:color w:val="EE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CCB1" w14:textId="40AB6956" w:rsidR="00EF6477" w:rsidRPr="003E1A57" w:rsidRDefault="00826EF0" w:rsidP="00DE021B">
    <w:pPr>
      <w:spacing w:after="0"/>
      <w:rPr>
        <w:rFonts w:ascii="Arial" w:hAnsi="Arial" w:cs="Arial"/>
        <w:b/>
        <w:i/>
        <w:iCs/>
        <w:color w:val="808080" w:themeColor="background1" w:themeShade="80"/>
        <w:sz w:val="20"/>
        <w:szCs w:val="20"/>
      </w:rPr>
    </w:pPr>
    <w:bookmarkStart w:id="0" w:name="lt_pId001"/>
    <w:bookmarkStart w:id="1" w:name="_Hlk154050040"/>
    <w:bookmarkStart w:id="2" w:name="_Hlk154050041"/>
    <w:r>
      <w:rPr>
        <w:rFonts w:ascii="Arial" w:hAnsi="Arial" w:cs="Arial"/>
        <w:b/>
        <w:i/>
        <w:iCs/>
        <w:noProof/>
        <w:color w:val="808080" w:themeColor="background1" w:themeShade="80"/>
        <w:sz w:val="20"/>
        <w:szCs w:val="20"/>
      </w:rPr>
      <mc:AlternateContent>
        <mc:Choice Requires="wps">
          <w:drawing>
            <wp:anchor distT="0" distB="0" distL="0" distR="0" simplePos="0" relativeHeight="251663360" behindDoc="0" locked="0" layoutInCell="1" allowOverlap="1" wp14:anchorId="0AF4EF1F" wp14:editId="5FAC96EB">
              <wp:simplePos x="635" y="635"/>
              <wp:positionH relativeFrom="page">
                <wp:align>left</wp:align>
              </wp:positionH>
              <wp:positionV relativeFrom="page">
                <wp:align>top</wp:align>
              </wp:positionV>
              <wp:extent cx="558800" cy="342900"/>
              <wp:effectExtent l="0" t="0" r="12700" b="0"/>
              <wp:wrapNone/>
              <wp:docPr id="597630160" name="Zone de texte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8800" cy="342900"/>
                      </a:xfrm>
                      <a:prstGeom prst="rect">
                        <a:avLst/>
                      </a:prstGeom>
                      <a:noFill/>
                      <a:ln>
                        <a:noFill/>
                      </a:ln>
                    </wps:spPr>
                    <wps:txbx>
                      <w:txbxContent>
                        <w:p w14:paraId="458A8956" w14:textId="6EC3915D" w:rsidR="00826EF0" w:rsidRPr="00826EF0" w:rsidRDefault="00826EF0" w:rsidP="00826EF0">
                          <w:pPr>
                            <w:spacing w:after="0"/>
                            <w:rPr>
                              <w:rFonts w:ascii="Calibri" w:eastAsia="Calibri" w:hAnsi="Calibri" w:cs="Calibri"/>
                              <w:noProof/>
                              <w:color w:val="EE0000"/>
                              <w:sz w:val="20"/>
                              <w:szCs w:val="20"/>
                            </w:rPr>
                          </w:pPr>
                          <w:r w:rsidRPr="00826EF0">
                            <w:rPr>
                              <w:rFonts w:ascii="Calibri" w:eastAsia="Calibri" w:hAnsi="Calibri" w:cs="Calibri"/>
                              <w:noProof/>
                              <w:color w:val="EE0000"/>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AF4EF1F" id="_x0000_t202" coordsize="21600,21600" o:spt="202" path="m,l,21600r21600,l21600,xe">
              <v:stroke joinstyle="miter"/>
              <v:path gradientshapeok="t" o:connecttype="rect"/>
            </v:shapetype>
            <v:shape id="Zone de texte 3" o:spid="_x0000_s1027" type="#_x0000_t202" alt="Public" style="position:absolute;margin-left:0;margin-top:0;width:44pt;height:27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" filled="f" stroked="f">
              <v:fill o:detectmouseclick="t"/>
              <v:textbox style="mso-fit-shape-to-text:t" inset="20pt,15pt,0,0">
                <w:txbxContent>
                  <w:p w14:paraId="458A8956" w14:textId="6EC3915D" w:rsidR="00826EF0" w:rsidRPr="00826EF0" w:rsidRDefault="00826EF0" w:rsidP="00826EF0">
                    <w:pPr>
                      <w:spacing w:after="0"/>
                      <w:rPr>
                        <w:rFonts w:ascii="Calibri" w:eastAsia="Calibri" w:hAnsi="Calibri" w:cs="Calibri"/>
                        <w:noProof/>
                        <w:color w:val="EE0000"/>
                        <w:sz w:val="20"/>
                        <w:szCs w:val="20"/>
                      </w:rPr>
                    </w:pPr>
                    <w:r w:rsidRPr="00826EF0">
                      <w:rPr>
                        <w:rFonts w:ascii="Calibri" w:eastAsia="Calibri" w:hAnsi="Calibri" w:cs="Calibri"/>
                        <w:noProof/>
                        <w:color w:val="EE0000"/>
                        <w:sz w:val="20"/>
                        <w:szCs w:val="20"/>
                      </w:rPr>
                      <w:t>Public</w:t>
                    </w:r>
                  </w:p>
                </w:txbxContent>
              </v:textbox>
              <w10:wrap anchorx="page" anchory="page"/>
            </v:shape>
          </w:pict>
        </mc:Fallback>
      </mc:AlternateContent>
    </w:r>
    <w:r w:rsidR="00DE021B" w:rsidRPr="003E1A57">
      <w:rPr>
        <w:rFonts w:ascii="Arial" w:hAnsi="Arial" w:cs="Arial"/>
        <w:b/>
        <w:i/>
        <w:iCs/>
        <w:color w:val="808080" w:themeColor="background1" w:themeShade="80"/>
        <w:sz w:val="20"/>
        <w:szCs w:val="20"/>
      </w:rPr>
      <w:t>Document réservé à un usage interne. Ne pas distribuer.</w:t>
    </w:r>
    <w:bookmarkEnd w:id="0"/>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88A45" w14:textId="4DB80173" w:rsidR="00DE021B" w:rsidRPr="003E1A57" w:rsidRDefault="00826EF0" w:rsidP="00DE021B">
    <w:pPr>
      <w:spacing w:after="0"/>
      <w:jc w:val="center"/>
      <w:rPr>
        <w:rFonts w:ascii="Arial" w:hAnsi="Arial" w:cs="Arial"/>
        <w:b/>
        <w:color w:val="808080" w:themeColor="background1" w:themeShade="80"/>
        <w:sz w:val="52"/>
        <w:szCs w:val="52"/>
      </w:rPr>
    </w:pPr>
    <w:r>
      <w:rPr>
        <w:noProof/>
      </w:rPr>
      <mc:AlternateContent>
        <mc:Choice Requires="wps">
          <w:drawing>
            <wp:anchor distT="0" distB="0" distL="0" distR="0" simplePos="0" relativeHeight="251661312" behindDoc="0" locked="0" layoutInCell="1" allowOverlap="1" wp14:anchorId="271C7338" wp14:editId="28722EA5">
              <wp:simplePos x="635" y="635"/>
              <wp:positionH relativeFrom="page">
                <wp:align>left</wp:align>
              </wp:positionH>
              <wp:positionV relativeFrom="page">
                <wp:align>top</wp:align>
              </wp:positionV>
              <wp:extent cx="558800" cy="342900"/>
              <wp:effectExtent l="0" t="0" r="12700" b="0"/>
              <wp:wrapNone/>
              <wp:docPr id="1524151053" name="Zone de texte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8800" cy="342900"/>
                      </a:xfrm>
                      <a:prstGeom prst="rect">
                        <a:avLst/>
                      </a:prstGeom>
                      <a:noFill/>
                      <a:ln>
                        <a:noFill/>
                      </a:ln>
                    </wps:spPr>
                    <wps:txbx>
                      <w:txbxContent>
                        <w:p w14:paraId="17DE800E" w14:textId="4DE36A4F" w:rsidR="00826EF0" w:rsidRPr="00826EF0" w:rsidRDefault="00826EF0" w:rsidP="00826EF0">
                          <w:pPr>
                            <w:spacing w:after="0"/>
                            <w:rPr>
                              <w:rFonts w:ascii="Calibri" w:eastAsia="Calibri" w:hAnsi="Calibri" w:cs="Calibri"/>
                              <w:noProof/>
                              <w:color w:val="EE0000"/>
                              <w:sz w:val="20"/>
                              <w:szCs w:val="20"/>
                            </w:rPr>
                          </w:pPr>
                          <w:r w:rsidRPr="00826EF0">
                            <w:rPr>
                              <w:rFonts w:ascii="Calibri" w:eastAsia="Calibri" w:hAnsi="Calibri" w:cs="Calibri"/>
                              <w:noProof/>
                              <w:color w:val="EE0000"/>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71C7338" id="_x0000_t202" coordsize="21600,21600" o:spt="202" path="m,l,21600r21600,l21600,xe">
              <v:stroke joinstyle="miter"/>
              <v:path gradientshapeok="t" o:connecttype="rect"/>
            </v:shapetype>
            <v:shape id="Zone de texte 1" o:spid="_x0000_s1030" type="#_x0000_t202" alt="Public" style="position:absolute;left:0;text-align:left;margin-left:0;margin-top:0;width:44pt;height:27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" filled="f" stroked="f">
              <v:fill o:detectmouseclick="t"/>
              <v:textbox style="mso-fit-shape-to-text:t" inset="20pt,15pt,0,0">
                <w:txbxContent>
                  <w:p w14:paraId="17DE800E" w14:textId="4DE36A4F" w:rsidR="00826EF0" w:rsidRPr="00826EF0" w:rsidRDefault="00826EF0" w:rsidP="00826EF0">
                    <w:pPr>
                      <w:spacing w:after="0"/>
                      <w:rPr>
                        <w:rFonts w:ascii="Calibri" w:eastAsia="Calibri" w:hAnsi="Calibri" w:cs="Calibri"/>
                        <w:noProof/>
                        <w:color w:val="EE0000"/>
                        <w:sz w:val="20"/>
                        <w:szCs w:val="20"/>
                      </w:rPr>
                    </w:pPr>
                    <w:r w:rsidRPr="00826EF0">
                      <w:rPr>
                        <w:rFonts w:ascii="Calibri" w:eastAsia="Calibri" w:hAnsi="Calibri" w:cs="Calibri"/>
                        <w:noProof/>
                        <w:color w:val="EE0000"/>
                        <w:sz w:val="20"/>
                        <w:szCs w:val="20"/>
                      </w:rPr>
                      <w:t>Public</w:t>
                    </w:r>
                  </w:p>
                </w:txbxContent>
              </v:textbox>
              <w10:wrap anchorx="page" anchory="page"/>
            </v:shape>
          </w:pict>
        </mc:Fallback>
      </mc:AlternateContent>
    </w:r>
    <w:r w:rsidR="00DE021B" w:rsidRPr="003E1A57">
      <w:rPr>
        <w:noProof/>
      </w:rPr>
      <w:drawing>
        <wp:inline distT="0" distB="0" distL="0" distR="0" wp14:anchorId="0AC02614" wp14:editId="30F99FD2">
          <wp:extent cx="3235565" cy="705499"/>
          <wp:effectExtent l="0" t="0" r="3175" b="0"/>
          <wp:docPr id="1308118359" name="Picture 1" descr="Logo du programme Évalu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041629" name="Picture 1" descr="Logo du programme ÉvaluAction">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35565" cy="705499"/>
                  </a:xfrm>
                  <a:prstGeom prst="rect">
                    <a:avLst/>
                  </a:prstGeom>
                  <a:noFill/>
                  <a:ln>
                    <a:noFill/>
                  </a:ln>
                </pic:spPr>
              </pic:pic>
            </a:graphicData>
          </a:graphic>
        </wp:inline>
      </w:drawing>
    </w:r>
  </w:p>
  <w:p w14:paraId="137D4B57" w14:textId="0C42CF92" w:rsidR="00DE021B" w:rsidRPr="003E1A57" w:rsidRDefault="6118F080" w:rsidP="6118F080">
    <w:pPr>
      <w:spacing w:after="0"/>
      <w:jc w:val="center"/>
      <w:rPr>
        <w:rFonts w:ascii="Arial" w:hAnsi="Arial"/>
        <w:b/>
        <w:bCs/>
        <w:sz w:val="48"/>
        <w:szCs w:val="48"/>
      </w:rPr>
    </w:pPr>
    <w:r w:rsidRPr="003E1A57">
      <w:rPr>
        <w:rFonts w:ascii="Arial" w:hAnsi="Arial"/>
        <w:b/>
        <w:bCs/>
        <w:sz w:val="48"/>
        <w:szCs w:val="48"/>
      </w:rPr>
      <w:t>Transcriptio</w:t>
    </w:r>
    <w:r w:rsidR="001C1885" w:rsidRPr="003E1A57">
      <w:rPr>
        <w:rFonts w:ascii="Arial" w:hAnsi="Arial"/>
        <w:b/>
        <w:bCs/>
        <w:sz w:val="48"/>
        <w:szCs w:val="48"/>
      </w:rPr>
      <w:t>n</w:t>
    </w:r>
    <w:r w:rsidRPr="003E1A57">
      <w:rPr>
        <w:rFonts w:ascii="Arial" w:hAnsi="Arial"/>
        <w:b/>
        <w:bCs/>
        <w:sz w:val="48"/>
        <w:szCs w:val="48"/>
      </w:rPr>
      <w:t> : Les outils d'évaluation</w:t>
    </w:r>
  </w:p>
  <w:p w14:paraId="285360FA" w14:textId="77777777" w:rsidR="00DE021B" w:rsidRPr="003E1A57" w:rsidRDefault="00DE021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075396"/>
    <w:multiLevelType w:val="hybridMultilevel"/>
    <w:tmpl w:val="DAFA482C"/>
    <w:lvl w:ilvl="0" w:tplc="EA66D8EE">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FB36ED4"/>
    <w:multiLevelType w:val="hybridMultilevel"/>
    <w:tmpl w:val="2408CE3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3F37AEB"/>
    <w:multiLevelType w:val="hybridMultilevel"/>
    <w:tmpl w:val="D436A0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34216773">
    <w:abstractNumId w:val="1"/>
  </w:num>
  <w:num w:numId="2" w16cid:durableId="72049129">
    <w:abstractNumId w:val="2"/>
  </w:num>
  <w:num w:numId="3" w16cid:durableId="511341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A98"/>
    <w:rsid w:val="00020361"/>
    <w:rsid w:val="0004314B"/>
    <w:rsid w:val="0006553F"/>
    <w:rsid w:val="000731F3"/>
    <w:rsid w:val="000C1898"/>
    <w:rsid w:val="00105BB3"/>
    <w:rsid w:val="00131708"/>
    <w:rsid w:val="0014298B"/>
    <w:rsid w:val="00172457"/>
    <w:rsid w:val="00175B04"/>
    <w:rsid w:val="001A0199"/>
    <w:rsid w:val="001A77EF"/>
    <w:rsid w:val="001C1885"/>
    <w:rsid w:val="001F4847"/>
    <w:rsid w:val="00257AEB"/>
    <w:rsid w:val="00270392"/>
    <w:rsid w:val="00273268"/>
    <w:rsid w:val="00282E98"/>
    <w:rsid w:val="002B6EC9"/>
    <w:rsid w:val="002F7C64"/>
    <w:rsid w:val="00327164"/>
    <w:rsid w:val="0036539C"/>
    <w:rsid w:val="00374DA8"/>
    <w:rsid w:val="00375D49"/>
    <w:rsid w:val="003822AA"/>
    <w:rsid w:val="00382907"/>
    <w:rsid w:val="003C7378"/>
    <w:rsid w:val="003D2B02"/>
    <w:rsid w:val="003E1A57"/>
    <w:rsid w:val="003E2D50"/>
    <w:rsid w:val="00405330"/>
    <w:rsid w:val="004315B4"/>
    <w:rsid w:val="00435AC7"/>
    <w:rsid w:val="00483C8B"/>
    <w:rsid w:val="004B2DF7"/>
    <w:rsid w:val="004D749A"/>
    <w:rsid w:val="004E073C"/>
    <w:rsid w:val="005379D7"/>
    <w:rsid w:val="0054341A"/>
    <w:rsid w:val="00557E13"/>
    <w:rsid w:val="005A78D8"/>
    <w:rsid w:val="005B1798"/>
    <w:rsid w:val="005B1C46"/>
    <w:rsid w:val="005B4645"/>
    <w:rsid w:val="005C0882"/>
    <w:rsid w:val="005D60E9"/>
    <w:rsid w:val="005E1AA1"/>
    <w:rsid w:val="005F538D"/>
    <w:rsid w:val="006016B3"/>
    <w:rsid w:val="006172E5"/>
    <w:rsid w:val="00635786"/>
    <w:rsid w:val="006B3872"/>
    <w:rsid w:val="006C1B6B"/>
    <w:rsid w:val="007127EF"/>
    <w:rsid w:val="0072108A"/>
    <w:rsid w:val="0072229D"/>
    <w:rsid w:val="00742035"/>
    <w:rsid w:val="00743D99"/>
    <w:rsid w:val="007453BE"/>
    <w:rsid w:val="00797835"/>
    <w:rsid w:val="00800553"/>
    <w:rsid w:val="008203BD"/>
    <w:rsid w:val="00826EF0"/>
    <w:rsid w:val="00827DA4"/>
    <w:rsid w:val="00836840"/>
    <w:rsid w:val="0084769F"/>
    <w:rsid w:val="008502E9"/>
    <w:rsid w:val="00850319"/>
    <w:rsid w:val="00855FAE"/>
    <w:rsid w:val="00885483"/>
    <w:rsid w:val="008F11DF"/>
    <w:rsid w:val="0090590B"/>
    <w:rsid w:val="00924299"/>
    <w:rsid w:val="009307B1"/>
    <w:rsid w:val="00960D49"/>
    <w:rsid w:val="00982101"/>
    <w:rsid w:val="009B3493"/>
    <w:rsid w:val="009B79AB"/>
    <w:rsid w:val="009C3FF7"/>
    <w:rsid w:val="00A54784"/>
    <w:rsid w:val="00A61F7A"/>
    <w:rsid w:val="00A64FA0"/>
    <w:rsid w:val="00A65F69"/>
    <w:rsid w:val="00A77148"/>
    <w:rsid w:val="00AE1A98"/>
    <w:rsid w:val="00AE3C40"/>
    <w:rsid w:val="00B368B3"/>
    <w:rsid w:val="00B60C74"/>
    <w:rsid w:val="00B70B5C"/>
    <w:rsid w:val="00B70C05"/>
    <w:rsid w:val="00B97385"/>
    <w:rsid w:val="00BE6ABE"/>
    <w:rsid w:val="00BF2F43"/>
    <w:rsid w:val="00C12A9E"/>
    <w:rsid w:val="00C311B7"/>
    <w:rsid w:val="00C442B7"/>
    <w:rsid w:val="00CC4D69"/>
    <w:rsid w:val="00D026A4"/>
    <w:rsid w:val="00D07A8E"/>
    <w:rsid w:val="00D83DB9"/>
    <w:rsid w:val="00DA417C"/>
    <w:rsid w:val="00DB0AE9"/>
    <w:rsid w:val="00DD271D"/>
    <w:rsid w:val="00DE021B"/>
    <w:rsid w:val="00E074C1"/>
    <w:rsid w:val="00E27B58"/>
    <w:rsid w:val="00E3505C"/>
    <w:rsid w:val="00E54CB7"/>
    <w:rsid w:val="00EC1CFA"/>
    <w:rsid w:val="00ED3C2A"/>
    <w:rsid w:val="00EE1952"/>
    <w:rsid w:val="00EF6477"/>
    <w:rsid w:val="00F32E5E"/>
    <w:rsid w:val="00F40B5E"/>
    <w:rsid w:val="00F4435E"/>
    <w:rsid w:val="00F67F2E"/>
    <w:rsid w:val="00F960B9"/>
    <w:rsid w:val="00FD0FA3"/>
    <w:rsid w:val="00FD101B"/>
    <w:rsid w:val="00FE45F8"/>
    <w:rsid w:val="020C200E"/>
    <w:rsid w:val="04D66708"/>
    <w:rsid w:val="10A5BE1E"/>
    <w:rsid w:val="111613D1"/>
    <w:rsid w:val="11982F8C"/>
    <w:rsid w:val="16AFDC33"/>
    <w:rsid w:val="4F07A91A"/>
    <w:rsid w:val="6118F080"/>
    <w:rsid w:val="645BB387"/>
    <w:rsid w:val="6605774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DEC8528"/>
  <w15:chartTrackingRefBased/>
  <w15:docId w15:val="{7D32B7D8-BB27-4A9F-9190-429871B06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paragraph" w:styleId="Titre1">
    <w:name w:val="heading 1"/>
    <w:basedOn w:val="Normal"/>
    <w:next w:val="Normal"/>
    <w:link w:val="Titre1Car"/>
    <w:uiPriority w:val="9"/>
    <w:qFormat/>
    <w:rsid w:val="00AE1A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E1A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E1A9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E1A9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E1A9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E1A9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E1A9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E1A9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E1A9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E1A9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E1A9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E1A9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E1A9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E1A9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E1A9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E1A9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E1A9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E1A98"/>
    <w:rPr>
      <w:rFonts w:eastAsiaTheme="majorEastAsia" w:cstheme="majorBidi"/>
      <w:color w:val="272727" w:themeColor="text1" w:themeTint="D8"/>
    </w:rPr>
  </w:style>
  <w:style w:type="paragraph" w:styleId="Titre">
    <w:name w:val="Title"/>
    <w:basedOn w:val="Normal"/>
    <w:next w:val="Normal"/>
    <w:link w:val="TitreCar"/>
    <w:uiPriority w:val="10"/>
    <w:qFormat/>
    <w:rsid w:val="00AE1A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E1A9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E1A9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E1A9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E1A98"/>
    <w:pPr>
      <w:spacing w:before="160"/>
      <w:jc w:val="center"/>
    </w:pPr>
    <w:rPr>
      <w:i/>
      <w:iCs/>
      <w:color w:val="404040" w:themeColor="text1" w:themeTint="BF"/>
    </w:rPr>
  </w:style>
  <w:style w:type="character" w:customStyle="1" w:styleId="CitationCar">
    <w:name w:val="Citation Car"/>
    <w:basedOn w:val="Policepardfaut"/>
    <w:link w:val="Citation"/>
    <w:uiPriority w:val="29"/>
    <w:rsid w:val="00AE1A98"/>
    <w:rPr>
      <w:i/>
      <w:iCs/>
      <w:color w:val="404040" w:themeColor="text1" w:themeTint="BF"/>
    </w:rPr>
  </w:style>
  <w:style w:type="paragraph" w:styleId="Paragraphedeliste">
    <w:name w:val="List Paragraph"/>
    <w:basedOn w:val="Normal"/>
    <w:uiPriority w:val="34"/>
    <w:qFormat/>
    <w:rsid w:val="00AE1A98"/>
    <w:pPr>
      <w:ind w:left="720"/>
      <w:contextualSpacing/>
    </w:pPr>
  </w:style>
  <w:style w:type="character" w:styleId="Accentuationintense">
    <w:name w:val="Intense Emphasis"/>
    <w:basedOn w:val="Policepardfaut"/>
    <w:uiPriority w:val="21"/>
    <w:qFormat/>
    <w:rsid w:val="00AE1A98"/>
    <w:rPr>
      <w:i/>
      <w:iCs/>
      <w:color w:val="0F4761" w:themeColor="accent1" w:themeShade="BF"/>
    </w:rPr>
  </w:style>
  <w:style w:type="paragraph" w:styleId="Citationintense">
    <w:name w:val="Intense Quote"/>
    <w:basedOn w:val="Normal"/>
    <w:next w:val="Normal"/>
    <w:link w:val="CitationintenseCar"/>
    <w:uiPriority w:val="30"/>
    <w:qFormat/>
    <w:rsid w:val="00AE1A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E1A98"/>
    <w:rPr>
      <w:i/>
      <w:iCs/>
      <w:color w:val="0F4761" w:themeColor="accent1" w:themeShade="BF"/>
    </w:rPr>
  </w:style>
  <w:style w:type="character" w:styleId="Rfrenceintense">
    <w:name w:val="Intense Reference"/>
    <w:basedOn w:val="Policepardfaut"/>
    <w:uiPriority w:val="32"/>
    <w:qFormat/>
    <w:rsid w:val="00AE1A98"/>
    <w:rPr>
      <w:b/>
      <w:bCs/>
      <w:smallCaps/>
      <w:color w:val="0F4761" w:themeColor="accent1" w:themeShade="BF"/>
      <w:spacing w:val="5"/>
    </w:rPr>
  </w:style>
  <w:style w:type="table" w:styleId="Grilledutableau">
    <w:name w:val="Table Grid"/>
    <w:basedOn w:val="TableauNormal"/>
    <w:uiPriority w:val="39"/>
    <w:rsid w:val="00AE1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F6477"/>
    <w:pPr>
      <w:tabs>
        <w:tab w:val="center" w:pos="4680"/>
        <w:tab w:val="right" w:pos="9360"/>
      </w:tabs>
      <w:spacing w:after="0" w:line="240" w:lineRule="auto"/>
    </w:pPr>
  </w:style>
  <w:style w:type="character" w:customStyle="1" w:styleId="En-tteCar">
    <w:name w:val="En-tête Car"/>
    <w:basedOn w:val="Policepardfaut"/>
    <w:link w:val="En-tte"/>
    <w:uiPriority w:val="99"/>
    <w:rsid w:val="00EF6477"/>
  </w:style>
  <w:style w:type="paragraph" w:styleId="Pieddepage">
    <w:name w:val="footer"/>
    <w:basedOn w:val="Normal"/>
    <w:link w:val="PieddepageCar"/>
    <w:uiPriority w:val="99"/>
    <w:unhideWhenUsed/>
    <w:rsid w:val="00EF6477"/>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F6477"/>
  </w:style>
  <w:style w:type="character" w:styleId="Marquedecommentaire">
    <w:name w:val="annotation reference"/>
    <w:basedOn w:val="Policepardfaut"/>
    <w:uiPriority w:val="99"/>
    <w:semiHidden/>
    <w:unhideWhenUsed/>
    <w:rsid w:val="00DD271D"/>
    <w:rPr>
      <w:sz w:val="16"/>
      <w:szCs w:val="16"/>
    </w:rPr>
  </w:style>
  <w:style w:type="paragraph" w:styleId="Commentaire">
    <w:name w:val="annotation text"/>
    <w:basedOn w:val="Normal"/>
    <w:link w:val="CommentaireCar"/>
    <w:uiPriority w:val="99"/>
    <w:unhideWhenUsed/>
    <w:rsid w:val="00DD271D"/>
    <w:pPr>
      <w:spacing w:line="240" w:lineRule="auto"/>
    </w:pPr>
    <w:rPr>
      <w:sz w:val="20"/>
      <w:szCs w:val="20"/>
    </w:rPr>
  </w:style>
  <w:style w:type="character" w:customStyle="1" w:styleId="CommentaireCar">
    <w:name w:val="Commentaire Car"/>
    <w:basedOn w:val="Policepardfaut"/>
    <w:link w:val="Commentaire"/>
    <w:uiPriority w:val="99"/>
    <w:rsid w:val="00DD271D"/>
    <w:rPr>
      <w:sz w:val="20"/>
      <w:szCs w:val="20"/>
    </w:rPr>
  </w:style>
  <w:style w:type="paragraph" w:styleId="Objetducommentaire">
    <w:name w:val="annotation subject"/>
    <w:basedOn w:val="Commentaire"/>
    <w:next w:val="Commentaire"/>
    <w:link w:val="ObjetducommentaireCar"/>
    <w:uiPriority w:val="99"/>
    <w:semiHidden/>
    <w:unhideWhenUsed/>
    <w:rsid w:val="00DD271D"/>
    <w:rPr>
      <w:b/>
      <w:bCs/>
    </w:rPr>
  </w:style>
  <w:style w:type="character" w:customStyle="1" w:styleId="ObjetducommentaireCar">
    <w:name w:val="Objet du commentaire Car"/>
    <w:basedOn w:val="CommentaireCar"/>
    <w:link w:val="Objetducommentaire"/>
    <w:uiPriority w:val="99"/>
    <w:semiHidden/>
    <w:rsid w:val="00DD271D"/>
    <w:rPr>
      <w:b/>
      <w:bCs/>
      <w:sz w:val="20"/>
      <w:szCs w:val="20"/>
    </w:rPr>
  </w:style>
  <w:style w:type="character" w:styleId="Lienhypertexte">
    <w:name w:val="Hyperlink"/>
    <w:basedOn w:val="Policepardfaut"/>
    <w:uiPriority w:val="99"/>
    <w:unhideWhenUsed/>
    <w:rsid w:val="00DD271D"/>
    <w:rPr>
      <w:color w:val="467886" w:themeColor="hyperlink"/>
      <w:u w:val="single"/>
    </w:rPr>
  </w:style>
  <w:style w:type="character" w:styleId="Mentionnonrsolue">
    <w:name w:val="Unresolved Mention"/>
    <w:basedOn w:val="Policepardfaut"/>
    <w:uiPriority w:val="99"/>
    <w:semiHidden/>
    <w:unhideWhenUsed/>
    <w:rsid w:val="00DD271D"/>
    <w:rPr>
      <w:color w:val="605E5C"/>
      <w:shd w:val="clear" w:color="auto" w:fill="E1DFDD"/>
    </w:rPr>
  </w:style>
  <w:style w:type="paragraph" w:styleId="Sansinterligne">
    <w:name w:val="No Spacing"/>
    <w:uiPriority w:val="1"/>
    <w:qFormat/>
    <w:rsid w:val="00DE021B"/>
    <w:pPr>
      <w:spacing w:after="0" w:line="240" w:lineRule="auto"/>
    </w:pPr>
    <w:rPr>
      <w:rFonts w:ascii="Arial" w:hAnsi="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256797">
      <w:bodyDiv w:val="1"/>
      <w:marLeft w:val="0"/>
      <w:marRight w:val="0"/>
      <w:marTop w:val="0"/>
      <w:marBottom w:val="0"/>
      <w:divBdr>
        <w:top w:val="none" w:sz="0" w:space="0" w:color="auto"/>
        <w:left w:val="none" w:sz="0" w:space="0" w:color="auto"/>
        <w:bottom w:val="none" w:sz="0" w:space="0" w:color="auto"/>
        <w:right w:val="none" w:sz="0" w:space="0" w:color="auto"/>
      </w:divBdr>
      <w:divsChild>
        <w:div w:id="1231692439">
          <w:marLeft w:val="0"/>
          <w:marRight w:val="0"/>
          <w:marTop w:val="0"/>
          <w:marBottom w:val="0"/>
          <w:divBdr>
            <w:top w:val="none" w:sz="0" w:space="0" w:color="auto"/>
            <w:left w:val="none" w:sz="0" w:space="0" w:color="auto"/>
            <w:bottom w:val="none" w:sz="0" w:space="0" w:color="auto"/>
            <w:right w:val="none" w:sz="0" w:space="0" w:color="auto"/>
          </w:divBdr>
          <w:divsChild>
            <w:div w:id="716510034">
              <w:marLeft w:val="0"/>
              <w:marRight w:val="0"/>
              <w:marTop w:val="0"/>
              <w:marBottom w:val="0"/>
              <w:divBdr>
                <w:top w:val="none" w:sz="0" w:space="0" w:color="auto"/>
                <w:left w:val="none" w:sz="0" w:space="0" w:color="auto"/>
                <w:bottom w:val="none" w:sz="0" w:space="0" w:color="auto"/>
                <w:right w:val="none" w:sz="0" w:space="0" w:color="auto"/>
              </w:divBdr>
            </w:div>
          </w:divsChild>
        </w:div>
        <w:div w:id="409696987">
          <w:marLeft w:val="0"/>
          <w:marRight w:val="0"/>
          <w:marTop w:val="0"/>
          <w:marBottom w:val="0"/>
          <w:divBdr>
            <w:top w:val="none" w:sz="0" w:space="0" w:color="auto"/>
            <w:left w:val="none" w:sz="0" w:space="0" w:color="auto"/>
            <w:bottom w:val="none" w:sz="0" w:space="0" w:color="auto"/>
            <w:right w:val="none" w:sz="0" w:space="0" w:color="auto"/>
          </w:divBdr>
          <w:divsChild>
            <w:div w:id="2122331667">
              <w:marLeft w:val="0"/>
              <w:marRight w:val="0"/>
              <w:marTop w:val="0"/>
              <w:marBottom w:val="0"/>
              <w:divBdr>
                <w:top w:val="none" w:sz="0" w:space="0" w:color="auto"/>
                <w:left w:val="none" w:sz="0" w:space="0" w:color="auto"/>
                <w:bottom w:val="none" w:sz="0" w:space="0" w:color="auto"/>
                <w:right w:val="none" w:sz="0" w:space="0" w:color="auto"/>
              </w:divBdr>
            </w:div>
          </w:divsChild>
        </w:div>
        <w:div w:id="1720398983">
          <w:marLeft w:val="0"/>
          <w:marRight w:val="0"/>
          <w:marTop w:val="0"/>
          <w:marBottom w:val="0"/>
          <w:divBdr>
            <w:top w:val="none" w:sz="0" w:space="0" w:color="auto"/>
            <w:left w:val="none" w:sz="0" w:space="0" w:color="auto"/>
            <w:bottom w:val="none" w:sz="0" w:space="0" w:color="auto"/>
            <w:right w:val="none" w:sz="0" w:space="0" w:color="auto"/>
          </w:divBdr>
          <w:divsChild>
            <w:div w:id="1339233594">
              <w:marLeft w:val="0"/>
              <w:marRight w:val="0"/>
              <w:marTop w:val="0"/>
              <w:marBottom w:val="0"/>
              <w:divBdr>
                <w:top w:val="none" w:sz="0" w:space="0" w:color="auto"/>
                <w:left w:val="none" w:sz="0" w:space="0" w:color="auto"/>
                <w:bottom w:val="none" w:sz="0" w:space="0" w:color="auto"/>
                <w:right w:val="none" w:sz="0" w:space="0" w:color="auto"/>
              </w:divBdr>
            </w:div>
          </w:divsChild>
        </w:div>
        <w:div w:id="1433433999">
          <w:marLeft w:val="0"/>
          <w:marRight w:val="0"/>
          <w:marTop w:val="0"/>
          <w:marBottom w:val="0"/>
          <w:divBdr>
            <w:top w:val="none" w:sz="0" w:space="0" w:color="auto"/>
            <w:left w:val="none" w:sz="0" w:space="0" w:color="auto"/>
            <w:bottom w:val="none" w:sz="0" w:space="0" w:color="auto"/>
            <w:right w:val="none" w:sz="0" w:space="0" w:color="auto"/>
          </w:divBdr>
          <w:divsChild>
            <w:div w:id="1193617119">
              <w:marLeft w:val="0"/>
              <w:marRight w:val="0"/>
              <w:marTop w:val="0"/>
              <w:marBottom w:val="0"/>
              <w:divBdr>
                <w:top w:val="none" w:sz="0" w:space="0" w:color="auto"/>
                <w:left w:val="none" w:sz="0" w:space="0" w:color="auto"/>
                <w:bottom w:val="none" w:sz="0" w:space="0" w:color="auto"/>
                <w:right w:val="none" w:sz="0" w:space="0" w:color="auto"/>
              </w:divBdr>
            </w:div>
          </w:divsChild>
        </w:div>
        <w:div w:id="1517036718">
          <w:marLeft w:val="0"/>
          <w:marRight w:val="0"/>
          <w:marTop w:val="0"/>
          <w:marBottom w:val="0"/>
          <w:divBdr>
            <w:top w:val="none" w:sz="0" w:space="0" w:color="auto"/>
            <w:left w:val="none" w:sz="0" w:space="0" w:color="auto"/>
            <w:bottom w:val="none" w:sz="0" w:space="0" w:color="auto"/>
            <w:right w:val="none" w:sz="0" w:space="0" w:color="auto"/>
          </w:divBdr>
          <w:divsChild>
            <w:div w:id="1720664458">
              <w:marLeft w:val="0"/>
              <w:marRight w:val="0"/>
              <w:marTop w:val="0"/>
              <w:marBottom w:val="0"/>
              <w:divBdr>
                <w:top w:val="none" w:sz="0" w:space="0" w:color="auto"/>
                <w:left w:val="none" w:sz="0" w:space="0" w:color="auto"/>
                <w:bottom w:val="none" w:sz="0" w:space="0" w:color="auto"/>
                <w:right w:val="none" w:sz="0" w:space="0" w:color="auto"/>
              </w:divBdr>
            </w:div>
          </w:divsChild>
        </w:div>
        <w:div w:id="1020854362">
          <w:marLeft w:val="0"/>
          <w:marRight w:val="0"/>
          <w:marTop w:val="0"/>
          <w:marBottom w:val="0"/>
          <w:divBdr>
            <w:top w:val="none" w:sz="0" w:space="0" w:color="auto"/>
            <w:left w:val="none" w:sz="0" w:space="0" w:color="auto"/>
            <w:bottom w:val="none" w:sz="0" w:space="0" w:color="auto"/>
            <w:right w:val="none" w:sz="0" w:space="0" w:color="auto"/>
          </w:divBdr>
          <w:divsChild>
            <w:div w:id="720637948">
              <w:marLeft w:val="0"/>
              <w:marRight w:val="0"/>
              <w:marTop w:val="0"/>
              <w:marBottom w:val="0"/>
              <w:divBdr>
                <w:top w:val="none" w:sz="0" w:space="0" w:color="auto"/>
                <w:left w:val="none" w:sz="0" w:space="0" w:color="auto"/>
                <w:bottom w:val="none" w:sz="0" w:space="0" w:color="auto"/>
                <w:right w:val="none" w:sz="0" w:space="0" w:color="auto"/>
              </w:divBdr>
            </w:div>
          </w:divsChild>
        </w:div>
        <w:div w:id="733546896">
          <w:marLeft w:val="0"/>
          <w:marRight w:val="0"/>
          <w:marTop w:val="0"/>
          <w:marBottom w:val="0"/>
          <w:divBdr>
            <w:top w:val="none" w:sz="0" w:space="0" w:color="auto"/>
            <w:left w:val="none" w:sz="0" w:space="0" w:color="auto"/>
            <w:bottom w:val="none" w:sz="0" w:space="0" w:color="auto"/>
            <w:right w:val="none" w:sz="0" w:space="0" w:color="auto"/>
          </w:divBdr>
          <w:divsChild>
            <w:div w:id="2097944402">
              <w:marLeft w:val="0"/>
              <w:marRight w:val="0"/>
              <w:marTop w:val="0"/>
              <w:marBottom w:val="0"/>
              <w:divBdr>
                <w:top w:val="none" w:sz="0" w:space="0" w:color="auto"/>
                <w:left w:val="none" w:sz="0" w:space="0" w:color="auto"/>
                <w:bottom w:val="none" w:sz="0" w:space="0" w:color="auto"/>
                <w:right w:val="none" w:sz="0" w:space="0" w:color="auto"/>
              </w:divBdr>
            </w:div>
          </w:divsChild>
        </w:div>
        <w:div w:id="686518308">
          <w:marLeft w:val="0"/>
          <w:marRight w:val="0"/>
          <w:marTop w:val="0"/>
          <w:marBottom w:val="0"/>
          <w:divBdr>
            <w:top w:val="none" w:sz="0" w:space="0" w:color="auto"/>
            <w:left w:val="none" w:sz="0" w:space="0" w:color="auto"/>
            <w:bottom w:val="none" w:sz="0" w:space="0" w:color="auto"/>
            <w:right w:val="none" w:sz="0" w:space="0" w:color="auto"/>
          </w:divBdr>
          <w:divsChild>
            <w:div w:id="1942683859">
              <w:marLeft w:val="0"/>
              <w:marRight w:val="0"/>
              <w:marTop w:val="0"/>
              <w:marBottom w:val="0"/>
              <w:divBdr>
                <w:top w:val="none" w:sz="0" w:space="0" w:color="auto"/>
                <w:left w:val="none" w:sz="0" w:space="0" w:color="auto"/>
                <w:bottom w:val="none" w:sz="0" w:space="0" w:color="auto"/>
                <w:right w:val="none" w:sz="0" w:space="0" w:color="auto"/>
              </w:divBdr>
            </w:div>
          </w:divsChild>
        </w:div>
        <w:div w:id="877166144">
          <w:marLeft w:val="0"/>
          <w:marRight w:val="0"/>
          <w:marTop w:val="0"/>
          <w:marBottom w:val="0"/>
          <w:divBdr>
            <w:top w:val="none" w:sz="0" w:space="0" w:color="auto"/>
            <w:left w:val="none" w:sz="0" w:space="0" w:color="auto"/>
            <w:bottom w:val="none" w:sz="0" w:space="0" w:color="auto"/>
            <w:right w:val="none" w:sz="0" w:space="0" w:color="auto"/>
          </w:divBdr>
          <w:divsChild>
            <w:div w:id="960309139">
              <w:marLeft w:val="0"/>
              <w:marRight w:val="0"/>
              <w:marTop w:val="0"/>
              <w:marBottom w:val="0"/>
              <w:divBdr>
                <w:top w:val="none" w:sz="0" w:space="0" w:color="auto"/>
                <w:left w:val="none" w:sz="0" w:space="0" w:color="auto"/>
                <w:bottom w:val="none" w:sz="0" w:space="0" w:color="auto"/>
                <w:right w:val="none" w:sz="0" w:space="0" w:color="auto"/>
              </w:divBdr>
            </w:div>
          </w:divsChild>
        </w:div>
        <w:div w:id="1457482435">
          <w:marLeft w:val="0"/>
          <w:marRight w:val="0"/>
          <w:marTop w:val="0"/>
          <w:marBottom w:val="0"/>
          <w:divBdr>
            <w:top w:val="none" w:sz="0" w:space="0" w:color="auto"/>
            <w:left w:val="none" w:sz="0" w:space="0" w:color="auto"/>
            <w:bottom w:val="none" w:sz="0" w:space="0" w:color="auto"/>
            <w:right w:val="none" w:sz="0" w:space="0" w:color="auto"/>
          </w:divBdr>
          <w:divsChild>
            <w:div w:id="459802920">
              <w:marLeft w:val="0"/>
              <w:marRight w:val="0"/>
              <w:marTop w:val="0"/>
              <w:marBottom w:val="0"/>
              <w:divBdr>
                <w:top w:val="none" w:sz="0" w:space="0" w:color="auto"/>
                <w:left w:val="none" w:sz="0" w:space="0" w:color="auto"/>
                <w:bottom w:val="none" w:sz="0" w:space="0" w:color="auto"/>
                <w:right w:val="none" w:sz="0" w:space="0" w:color="auto"/>
              </w:divBdr>
            </w:div>
          </w:divsChild>
        </w:div>
        <w:div w:id="2129467806">
          <w:marLeft w:val="0"/>
          <w:marRight w:val="0"/>
          <w:marTop w:val="0"/>
          <w:marBottom w:val="0"/>
          <w:divBdr>
            <w:top w:val="none" w:sz="0" w:space="0" w:color="auto"/>
            <w:left w:val="none" w:sz="0" w:space="0" w:color="auto"/>
            <w:bottom w:val="none" w:sz="0" w:space="0" w:color="auto"/>
            <w:right w:val="none" w:sz="0" w:space="0" w:color="auto"/>
          </w:divBdr>
          <w:divsChild>
            <w:div w:id="1834485113">
              <w:marLeft w:val="0"/>
              <w:marRight w:val="0"/>
              <w:marTop w:val="0"/>
              <w:marBottom w:val="0"/>
              <w:divBdr>
                <w:top w:val="none" w:sz="0" w:space="0" w:color="auto"/>
                <w:left w:val="none" w:sz="0" w:space="0" w:color="auto"/>
                <w:bottom w:val="none" w:sz="0" w:space="0" w:color="auto"/>
                <w:right w:val="none" w:sz="0" w:space="0" w:color="auto"/>
              </w:divBdr>
            </w:div>
          </w:divsChild>
        </w:div>
        <w:div w:id="1587570569">
          <w:marLeft w:val="0"/>
          <w:marRight w:val="0"/>
          <w:marTop w:val="0"/>
          <w:marBottom w:val="0"/>
          <w:divBdr>
            <w:top w:val="none" w:sz="0" w:space="0" w:color="auto"/>
            <w:left w:val="none" w:sz="0" w:space="0" w:color="auto"/>
            <w:bottom w:val="none" w:sz="0" w:space="0" w:color="auto"/>
            <w:right w:val="none" w:sz="0" w:space="0" w:color="auto"/>
          </w:divBdr>
          <w:divsChild>
            <w:div w:id="1130319586">
              <w:marLeft w:val="0"/>
              <w:marRight w:val="0"/>
              <w:marTop w:val="0"/>
              <w:marBottom w:val="0"/>
              <w:divBdr>
                <w:top w:val="none" w:sz="0" w:space="0" w:color="auto"/>
                <w:left w:val="none" w:sz="0" w:space="0" w:color="auto"/>
                <w:bottom w:val="none" w:sz="0" w:space="0" w:color="auto"/>
                <w:right w:val="none" w:sz="0" w:space="0" w:color="auto"/>
              </w:divBdr>
            </w:div>
          </w:divsChild>
        </w:div>
        <w:div w:id="470951224">
          <w:marLeft w:val="0"/>
          <w:marRight w:val="0"/>
          <w:marTop w:val="0"/>
          <w:marBottom w:val="0"/>
          <w:divBdr>
            <w:top w:val="none" w:sz="0" w:space="0" w:color="auto"/>
            <w:left w:val="none" w:sz="0" w:space="0" w:color="auto"/>
            <w:bottom w:val="none" w:sz="0" w:space="0" w:color="auto"/>
            <w:right w:val="none" w:sz="0" w:space="0" w:color="auto"/>
          </w:divBdr>
          <w:divsChild>
            <w:div w:id="360325320">
              <w:marLeft w:val="0"/>
              <w:marRight w:val="0"/>
              <w:marTop w:val="0"/>
              <w:marBottom w:val="0"/>
              <w:divBdr>
                <w:top w:val="none" w:sz="0" w:space="0" w:color="auto"/>
                <w:left w:val="none" w:sz="0" w:space="0" w:color="auto"/>
                <w:bottom w:val="none" w:sz="0" w:space="0" w:color="auto"/>
                <w:right w:val="none" w:sz="0" w:space="0" w:color="auto"/>
              </w:divBdr>
            </w:div>
          </w:divsChild>
        </w:div>
        <w:div w:id="920024995">
          <w:marLeft w:val="0"/>
          <w:marRight w:val="0"/>
          <w:marTop w:val="0"/>
          <w:marBottom w:val="0"/>
          <w:divBdr>
            <w:top w:val="none" w:sz="0" w:space="0" w:color="auto"/>
            <w:left w:val="none" w:sz="0" w:space="0" w:color="auto"/>
            <w:bottom w:val="none" w:sz="0" w:space="0" w:color="auto"/>
            <w:right w:val="none" w:sz="0" w:space="0" w:color="auto"/>
          </w:divBdr>
          <w:divsChild>
            <w:div w:id="1497961915">
              <w:marLeft w:val="0"/>
              <w:marRight w:val="0"/>
              <w:marTop w:val="0"/>
              <w:marBottom w:val="0"/>
              <w:divBdr>
                <w:top w:val="none" w:sz="0" w:space="0" w:color="auto"/>
                <w:left w:val="none" w:sz="0" w:space="0" w:color="auto"/>
                <w:bottom w:val="none" w:sz="0" w:space="0" w:color="auto"/>
                <w:right w:val="none" w:sz="0" w:space="0" w:color="auto"/>
              </w:divBdr>
            </w:div>
          </w:divsChild>
        </w:div>
        <w:div w:id="1848405474">
          <w:marLeft w:val="0"/>
          <w:marRight w:val="0"/>
          <w:marTop w:val="0"/>
          <w:marBottom w:val="0"/>
          <w:divBdr>
            <w:top w:val="none" w:sz="0" w:space="0" w:color="auto"/>
            <w:left w:val="none" w:sz="0" w:space="0" w:color="auto"/>
            <w:bottom w:val="none" w:sz="0" w:space="0" w:color="auto"/>
            <w:right w:val="none" w:sz="0" w:space="0" w:color="auto"/>
          </w:divBdr>
          <w:divsChild>
            <w:div w:id="1666400337">
              <w:marLeft w:val="0"/>
              <w:marRight w:val="0"/>
              <w:marTop w:val="0"/>
              <w:marBottom w:val="0"/>
              <w:divBdr>
                <w:top w:val="none" w:sz="0" w:space="0" w:color="auto"/>
                <w:left w:val="none" w:sz="0" w:space="0" w:color="auto"/>
                <w:bottom w:val="none" w:sz="0" w:space="0" w:color="auto"/>
                <w:right w:val="none" w:sz="0" w:space="0" w:color="auto"/>
              </w:divBdr>
            </w:div>
          </w:divsChild>
        </w:div>
        <w:div w:id="1244489008">
          <w:marLeft w:val="0"/>
          <w:marRight w:val="0"/>
          <w:marTop w:val="0"/>
          <w:marBottom w:val="0"/>
          <w:divBdr>
            <w:top w:val="none" w:sz="0" w:space="0" w:color="auto"/>
            <w:left w:val="none" w:sz="0" w:space="0" w:color="auto"/>
            <w:bottom w:val="none" w:sz="0" w:space="0" w:color="auto"/>
            <w:right w:val="none" w:sz="0" w:space="0" w:color="auto"/>
          </w:divBdr>
          <w:divsChild>
            <w:div w:id="269045627">
              <w:marLeft w:val="0"/>
              <w:marRight w:val="0"/>
              <w:marTop w:val="0"/>
              <w:marBottom w:val="0"/>
              <w:divBdr>
                <w:top w:val="none" w:sz="0" w:space="0" w:color="auto"/>
                <w:left w:val="none" w:sz="0" w:space="0" w:color="auto"/>
                <w:bottom w:val="none" w:sz="0" w:space="0" w:color="auto"/>
                <w:right w:val="none" w:sz="0" w:space="0" w:color="auto"/>
              </w:divBdr>
            </w:div>
          </w:divsChild>
        </w:div>
        <w:div w:id="2119714326">
          <w:marLeft w:val="0"/>
          <w:marRight w:val="0"/>
          <w:marTop w:val="0"/>
          <w:marBottom w:val="0"/>
          <w:divBdr>
            <w:top w:val="none" w:sz="0" w:space="0" w:color="auto"/>
            <w:left w:val="none" w:sz="0" w:space="0" w:color="auto"/>
            <w:bottom w:val="none" w:sz="0" w:space="0" w:color="auto"/>
            <w:right w:val="none" w:sz="0" w:space="0" w:color="auto"/>
          </w:divBdr>
          <w:divsChild>
            <w:div w:id="252511632">
              <w:marLeft w:val="0"/>
              <w:marRight w:val="0"/>
              <w:marTop w:val="0"/>
              <w:marBottom w:val="0"/>
              <w:divBdr>
                <w:top w:val="none" w:sz="0" w:space="0" w:color="auto"/>
                <w:left w:val="none" w:sz="0" w:space="0" w:color="auto"/>
                <w:bottom w:val="none" w:sz="0" w:space="0" w:color="auto"/>
                <w:right w:val="none" w:sz="0" w:space="0" w:color="auto"/>
              </w:divBdr>
            </w:div>
          </w:divsChild>
        </w:div>
        <w:div w:id="1509057726">
          <w:marLeft w:val="0"/>
          <w:marRight w:val="0"/>
          <w:marTop w:val="0"/>
          <w:marBottom w:val="0"/>
          <w:divBdr>
            <w:top w:val="none" w:sz="0" w:space="0" w:color="auto"/>
            <w:left w:val="none" w:sz="0" w:space="0" w:color="auto"/>
            <w:bottom w:val="none" w:sz="0" w:space="0" w:color="auto"/>
            <w:right w:val="none" w:sz="0" w:space="0" w:color="auto"/>
          </w:divBdr>
          <w:divsChild>
            <w:div w:id="1388072344">
              <w:marLeft w:val="0"/>
              <w:marRight w:val="0"/>
              <w:marTop w:val="0"/>
              <w:marBottom w:val="0"/>
              <w:divBdr>
                <w:top w:val="none" w:sz="0" w:space="0" w:color="auto"/>
                <w:left w:val="none" w:sz="0" w:space="0" w:color="auto"/>
                <w:bottom w:val="none" w:sz="0" w:space="0" w:color="auto"/>
                <w:right w:val="none" w:sz="0" w:space="0" w:color="auto"/>
              </w:divBdr>
            </w:div>
          </w:divsChild>
        </w:div>
        <w:div w:id="1216507465">
          <w:marLeft w:val="0"/>
          <w:marRight w:val="0"/>
          <w:marTop w:val="0"/>
          <w:marBottom w:val="0"/>
          <w:divBdr>
            <w:top w:val="none" w:sz="0" w:space="0" w:color="auto"/>
            <w:left w:val="none" w:sz="0" w:space="0" w:color="auto"/>
            <w:bottom w:val="none" w:sz="0" w:space="0" w:color="auto"/>
            <w:right w:val="none" w:sz="0" w:space="0" w:color="auto"/>
          </w:divBdr>
          <w:divsChild>
            <w:div w:id="1926718339">
              <w:marLeft w:val="0"/>
              <w:marRight w:val="0"/>
              <w:marTop w:val="0"/>
              <w:marBottom w:val="0"/>
              <w:divBdr>
                <w:top w:val="none" w:sz="0" w:space="0" w:color="auto"/>
                <w:left w:val="none" w:sz="0" w:space="0" w:color="auto"/>
                <w:bottom w:val="none" w:sz="0" w:space="0" w:color="auto"/>
                <w:right w:val="none" w:sz="0" w:space="0" w:color="auto"/>
              </w:divBdr>
            </w:div>
          </w:divsChild>
        </w:div>
        <w:div w:id="69541798">
          <w:marLeft w:val="0"/>
          <w:marRight w:val="0"/>
          <w:marTop w:val="0"/>
          <w:marBottom w:val="0"/>
          <w:divBdr>
            <w:top w:val="none" w:sz="0" w:space="0" w:color="auto"/>
            <w:left w:val="none" w:sz="0" w:space="0" w:color="auto"/>
            <w:bottom w:val="none" w:sz="0" w:space="0" w:color="auto"/>
            <w:right w:val="none" w:sz="0" w:space="0" w:color="auto"/>
          </w:divBdr>
          <w:divsChild>
            <w:div w:id="1460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2875">
      <w:bodyDiv w:val="1"/>
      <w:marLeft w:val="0"/>
      <w:marRight w:val="0"/>
      <w:marTop w:val="0"/>
      <w:marBottom w:val="0"/>
      <w:divBdr>
        <w:top w:val="none" w:sz="0" w:space="0" w:color="auto"/>
        <w:left w:val="none" w:sz="0" w:space="0" w:color="auto"/>
        <w:bottom w:val="none" w:sz="0" w:space="0" w:color="auto"/>
        <w:right w:val="none" w:sz="0" w:space="0" w:color="auto"/>
      </w:divBdr>
      <w:divsChild>
        <w:div w:id="1805808000">
          <w:marLeft w:val="0"/>
          <w:marRight w:val="0"/>
          <w:marTop w:val="0"/>
          <w:marBottom w:val="0"/>
          <w:divBdr>
            <w:top w:val="none" w:sz="0" w:space="0" w:color="auto"/>
            <w:left w:val="none" w:sz="0" w:space="0" w:color="auto"/>
            <w:bottom w:val="none" w:sz="0" w:space="0" w:color="auto"/>
            <w:right w:val="none" w:sz="0" w:space="0" w:color="auto"/>
          </w:divBdr>
          <w:divsChild>
            <w:div w:id="1509632639">
              <w:marLeft w:val="0"/>
              <w:marRight w:val="0"/>
              <w:marTop w:val="0"/>
              <w:marBottom w:val="0"/>
              <w:divBdr>
                <w:top w:val="none" w:sz="0" w:space="0" w:color="auto"/>
                <w:left w:val="none" w:sz="0" w:space="0" w:color="auto"/>
                <w:bottom w:val="none" w:sz="0" w:space="0" w:color="auto"/>
                <w:right w:val="none" w:sz="0" w:space="0" w:color="auto"/>
              </w:divBdr>
            </w:div>
          </w:divsChild>
        </w:div>
        <w:div w:id="1180464658">
          <w:marLeft w:val="0"/>
          <w:marRight w:val="0"/>
          <w:marTop w:val="0"/>
          <w:marBottom w:val="0"/>
          <w:divBdr>
            <w:top w:val="none" w:sz="0" w:space="0" w:color="auto"/>
            <w:left w:val="none" w:sz="0" w:space="0" w:color="auto"/>
            <w:bottom w:val="none" w:sz="0" w:space="0" w:color="auto"/>
            <w:right w:val="none" w:sz="0" w:space="0" w:color="auto"/>
          </w:divBdr>
          <w:divsChild>
            <w:div w:id="1473987560">
              <w:marLeft w:val="0"/>
              <w:marRight w:val="0"/>
              <w:marTop w:val="0"/>
              <w:marBottom w:val="0"/>
              <w:divBdr>
                <w:top w:val="none" w:sz="0" w:space="0" w:color="auto"/>
                <w:left w:val="none" w:sz="0" w:space="0" w:color="auto"/>
                <w:bottom w:val="none" w:sz="0" w:space="0" w:color="auto"/>
                <w:right w:val="none" w:sz="0" w:space="0" w:color="auto"/>
              </w:divBdr>
            </w:div>
          </w:divsChild>
        </w:div>
        <w:div w:id="940264261">
          <w:marLeft w:val="0"/>
          <w:marRight w:val="0"/>
          <w:marTop w:val="0"/>
          <w:marBottom w:val="0"/>
          <w:divBdr>
            <w:top w:val="none" w:sz="0" w:space="0" w:color="auto"/>
            <w:left w:val="none" w:sz="0" w:space="0" w:color="auto"/>
            <w:bottom w:val="none" w:sz="0" w:space="0" w:color="auto"/>
            <w:right w:val="none" w:sz="0" w:space="0" w:color="auto"/>
          </w:divBdr>
          <w:divsChild>
            <w:div w:id="974219233">
              <w:marLeft w:val="0"/>
              <w:marRight w:val="0"/>
              <w:marTop w:val="0"/>
              <w:marBottom w:val="0"/>
              <w:divBdr>
                <w:top w:val="none" w:sz="0" w:space="0" w:color="auto"/>
                <w:left w:val="none" w:sz="0" w:space="0" w:color="auto"/>
                <w:bottom w:val="none" w:sz="0" w:space="0" w:color="auto"/>
                <w:right w:val="none" w:sz="0" w:space="0" w:color="auto"/>
              </w:divBdr>
            </w:div>
          </w:divsChild>
        </w:div>
        <w:div w:id="1580211397">
          <w:marLeft w:val="0"/>
          <w:marRight w:val="0"/>
          <w:marTop w:val="0"/>
          <w:marBottom w:val="0"/>
          <w:divBdr>
            <w:top w:val="none" w:sz="0" w:space="0" w:color="auto"/>
            <w:left w:val="none" w:sz="0" w:space="0" w:color="auto"/>
            <w:bottom w:val="none" w:sz="0" w:space="0" w:color="auto"/>
            <w:right w:val="none" w:sz="0" w:space="0" w:color="auto"/>
          </w:divBdr>
          <w:divsChild>
            <w:div w:id="770927883">
              <w:marLeft w:val="0"/>
              <w:marRight w:val="0"/>
              <w:marTop w:val="0"/>
              <w:marBottom w:val="0"/>
              <w:divBdr>
                <w:top w:val="none" w:sz="0" w:space="0" w:color="auto"/>
                <w:left w:val="none" w:sz="0" w:space="0" w:color="auto"/>
                <w:bottom w:val="none" w:sz="0" w:space="0" w:color="auto"/>
                <w:right w:val="none" w:sz="0" w:space="0" w:color="auto"/>
              </w:divBdr>
            </w:div>
          </w:divsChild>
        </w:div>
        <w:div w:id="1553275742">
          <w:marLeft w:val="0"/>
          <w:marRight w:val="0"/>
          <w:marTop w:val="0"/>
          <w:marBottom w:val="0"/>
          <w:divBdr>
            <w:top w:val="none" w:sz="0" w:space="0" w:color="auto"/>
            <w:left w:val="none" w:sz="0" w:space="0" w:color="auto"/>
            <w:bottom w:val="none" w:sz="0" w:space="0" w:color="auto"/>
            <w:right w:val="none" w:sz="0" w:space="0" w:color="auto"/>
          </w:divBdr>
          <w:divsChild>
            <w:div w:id="822814755">
              <w:marLeft w:val="0"/>
              <w:marRight w:val="0"/>
              <w:marTop w:val="0"/>
              <w:marBottom w:val="0"/>
              <w:divBdr>
                <w:top w:val="none" w:sz="0" w:space="0" w:color="auto"/>
                <w:left w:val="none" w:sz="0" w:space="0" w:color="auto"/>
                <w:bottom w:val="none" w:sz="0" w:space="0" w:color="auto"/>
                <w:right w:val="none" w:sz="0" w:space="0" w:color="auto"/>
              </w:divBdr>
            </w:div>
          </w:divsChild>
        </w:div>
        <w:div w:id="57750962">
          <w:marLeft w:val="0"/>
          <w:marRight w:val="0"/>
          <w:marTop w:val="0"/>
          <w:marBottom w:val="0"/>
          <w:divBdr>
            <w:top w:val="none" w:sz="0" w:space="0" w:color="auto"/>
            <w:left w:val="none" w:sz="0" w:space="0" w:color="auto"/>
            <w:bottom w:val="none" w:sz="0" w:space="0" w:color="auto"/>
            <w:right w:val="none" w:sz="0" w:space="0" w:color="auto"/>
          </w:divBdr>
          <w:divsChild>
            <w:div w:id="1826316131">
              <w:marLeft w:val="0"/>
              <w:marRight w:val="0"/>
              <w:marTop w:val="0"/>
              <w:marBottom w:val="0"/>
              <w:divBdr>
                <w:top w:val="none" w:sz="0" w:space="0" w:color="auto"/>
                <w:left w:val="none" w:sz="0" w:space="0" w:color="auto"/>
                <w:bottom w:val="none" w:sz="0" w:space="0" w:color="auto"/>
                <w:right w:val="none" w:sz="0" w:space="0" w:color="auto"/>
              </w:divBdr>
            </w:div>
          </w:divsChild>
        </w:div>
        <w:div w:id="1179544265">
          <w:marLeft w:val="0"/>
          <w:marRight w:val="0"/>
          <w:marTop w:val="0"/>
          <w:marBottom w:val="0"/>
          <w:divBdr>
            <w:top w:val="none" w:sz="0" w:space="0" w:color="auto"/>
            <w:left w:val="none" w:sz="0" w:space="0" w:color="auto"/>
            <w:bottom w:val="none" w:sz="0" w:space="0" w:color="auto"/>
            <w:right w:val="none" w:sz="0" w:space="0" w:color="auto"/>
          </w:divBdr>
          <w:divsChild>
            <w:div w:id="1959528517">
              <w:marLeft w:val="0"/>
              <w:marRight w:val="0"/>
              <w:marTop w:val="0"/>
              <w:marBottom w:val="0"/>
              <w:divBdr>
                <w:top w:val="none" w:sz="0" w:space="0" w:color="auto"/>
                <w:left w:val="none" w:sz="0" w:space="0" w:color="auto"/>
                <w:bottom w:val="none" w:sz="0" w:space="0" w:color="auto"/>
                <w:right w:val="none" w:sz="0" w:space="0" w:color="auto"/>
              </w:divBdr>
            </w:div>
          </w:divsChild>
        </w:div>
        <w:div w:id="756633526">
          <w:marLeft w:val="0"/>
          <w:marRight w:val="0"/>
          <w:marTop w:val="0"/>
          <w:marBottom w:val="0"/>
          <w:divBdr>
            <w:top w:val="none" w:sz="0" w:space="0" w:color="auto"/>
            <w:left w:val="none" w:sz="0" w:space="0" w:color="auto"/>
            <w:bottom w:val="none" w:sz="0" w:space="0" w:color="auto"/>
            <w:right w:val="none" w:sz="0" w:space="0" w:color="auto"/>
          </w:divBdr>
          <w:divsChild>
            <w:div w:id="1418748252">
              <w:marLeft w:val="0"/>
              <w:marRight w:val="0"/>
              <w:marTop w:val="0"/>
              <w:marBottom w:val="0"/>
              <w:divBdr>
                <w:top w:val="none" w:sz="0" w:space="0" w:color="auto"/>
                <w:left w:val="none" w:sz="0" w:space="0" w:color="auto"/>
                <w:bottom w:val="none" w:sz="0" w:space="0" w:color="auto"/>
                <w:right w:val="none" w:sz="0" w:space="0" w:color="auto"/>
              </w:divBdr>
            </w:div>
          </w:divsChild>
        </w:div>
        <w:div w:id="433208250">
          <w:marLeft w:val="0"/>
          <w:marRight w:val="0"/>
          <w:marTop w:val="0"/>
          <w:marBottom w:val="0"/>
          <w:divBdr>
            <w:top w:val="none" w:sz="0" w:space="0" w:color="auto"/>
            <w:left w:val="none" w:sz="0" w:space="0" w:color="auto"/>
            <w:bottom w:val="none" w:sz="0" w:space="0" w:color="auto"/>
            <w:right w:val="none" w:sz="0" w:space="0" w:color="auto"/>
          </w:divBdr>
          <w:divsChild>
            <w:div w:id="106705707">
              <w:marLeft w:val="0"/>
              <w:marRight w:val="0"/>
              <w:marTop w:val="0"/>
              <w:marBottom w:val="0"/>
              <w:divBdr>
                <w:top w:val="none" w:sz="0" w:space="0" w:color="auto"/>
                <w:left w:val="none" w:sz="0" w:space="0" w:color="auto"/>
                <w:bottom w:val="none" w:sz="0" w:space="0" w:color="auto"/>
                <w:right w:val="none" w:sz="0" w:space="0" w:color="auto"/>
              </w:divBdr>
            </w:div>
          </w:divsChild>
        </w:div>
        <w:div w:id="1321887449">
          <w:marLeft w:val="0"/>
          <w:marRight w:val="0"/>
          <w:marTop w:val="0"/>
          <w:marBottom w:val="0"/>
          <w:divBdr>
            <w:top w:val="none" w:sz="0" w:space="0" w:color="auto"/>
            <w:left w:val="none" w:sz="0" w:space="0" w:color="auto"/>
            <w:bottom w:val="none" w:sz="0" w:space="0" w:color="auto"/>
            <w:right w:val="none" w:sz="0" w:space="0" w:color="auto"/>
          </w:divBdr>
          <w:divsChild>
            <w:div w:id="2028749574">
              <w:marLeft w:val="0"/>
              <w:marRight w:val="0"/>
              <w:marTop w:val="0"/>
              <w:marBottom w:val="0"/>
              <w:divBdr>
                <w:top w:val="none" w:sz="0" w:space="0" w:color="auto"/>
                <w:left w:val="none" w:sz="0" w:space="0" w:color="auto"/>
                <w:bottom w:val="none" w:sz="0" w:space="0" w:color="auto"/>
                <w:right w:val="none" w:sz="0" w:space="0" w:color="auto"/>
              </w:divBdr>
            </w:div>
          </w:divsChild>
        </w:div>
        <w:div w:id="1907914736">
          <w:marLeft w:val="0"/>
          <w:marRight w:val="0"/>
          <w:marTop w:val="0"/>
          <w:marBottom w:val="0"/>
          <w:divBdr>
            <w:top w:val="none" w:sz="0" w:space="0" w:color="auto"/>
            <w:left w:val="none" w:sz="0" w:space="0" w:color="auto"/>
            <w:bottom w:val="none" w:sz="0" w:space="0" w:color="auto"/>
            <w:right w:val="none" w:sz="0" w:space="0" w:color="auto"/>
          </w:divBdr>
          <w:divsChild>
            <w:div w:id="715280369">
              <w:marLeft w:val="0"/>
              <w:marRight w:val="0"/>
              <w:marTop w:val="0"/>
              <w:marBottom w:val="0"/>
              <w:divBdr>
                <w:top w:val="none" w:sz="0" w:space="0" w:color="auto"/>
                <w:left w:val="none" w:sz="0" w:space="0" w:color="auto"/>
                <w:bottom w:val="none" w:sz="0" w:space="0" w:color="auto"/>
                <w:right w:val="none" w:sz="0" w:space="0" w:color="auto"/>
              </w:divBdr>
            </w:div>
          </w:divsChild>
        </w:div>
        <w:div w:id="907685899">
          <w:marLeft w:val="0"/>
          <w:marRight w:val="0"/>
          <w:marTop w:val="0"/>
          <w:marBottom w:val="0"/>
          <w:divBdr>
            <w:top w:val="none" w:sz="0" w:space="0" w:color="auto"/>
            <w:left w:val="none" w:sz="0" w:space="0" w:color="auto"/>
            <w:bottom w:val="none" w:sz="0" w:space="0" w:color="auto"/>
            <w:right w:val="none" w:sz="0" w:space="0" w:color="auto"/>
          </w:divBdr>
          <w:divsChild>
            <w:div w:id="1429541807">
              <w:marLeft w:val="0"/>
              <w:marRight w:val="0"/>
              <w:marTop w:val="0"/>
              <w:marBottom w:val="0"/>
              <w:divBdr>
                <w:top w:val="none" w:sz="0" w:space="0" w:color="auto"/>
                <w:left w:val="none" w:sz="0" w:space="0" w:color="auto"/>
                <w:bottom w:val="none" w:sz="0" w:space="0" w:color="auto"/>
                <w:right w:val="none" w:sz="0" w:space="0" w:color="auto"/>
              </w:divBdr>
            </w:div>
          </w:divsChild>
        </w:div>
        <w:div w:id="735279715">
          <w:marLeft w:val="0"/>
          <w:marRight w:val="0"/>
          <w:marTop w:val="0"/>
          <w:marBottom w:val="0"/>
          <w:divBdr>
            <w:top w:val="none" w:sz="0" w:space="0" w:color="auto"/>
            <w:left w:val="none" w:sz="0" w:space="0" w:color="auto"/>
            <w:bottom w:val="none" w:sz="0" w:space="0" w:color="auto"/>
            <w:right w:val="none" w:sz="0" w:space="0" w:color="auto"/>
          </w:divBdr>
          <w:divsChild>
            <w:div w:id="504825934">
              <w:marLeft w:val="0"/>
              <w:marRight w:val="0"/>
              <w:marTop w:val="0"/>
              <w:marBottom w:val="0"/>
              <w:divBdr>
                <w:top w:val="none" w:sz="0" w:space="0" w:color="auto"/>
                <w:left w:val="none" w:sz="0" w:space="0" w:color="auto"/>
                <w:bottom w:val="none" w:sz="0" w:space="0" w:color="auto"/>
                <w:right w:val="none" w:sz="0" w:space="0" w:color="auto"/>
              </w:divBdr>
            </w:div>
          </w:divsChild>
        </w:div>
        <w:div w:id="390924248">
          <w:marLeft w:val="0"/>
          <w:marRight w:val="0"/>
          <w:marTop w:val="0"/>
          <w:marBottom w:val="0"/>
          <w:divBdr>
            <w:top w:val="none" w:sz="0" w:space="0" w:color="auto"/>
            <w:left w:val="none" w:sz="0" w:space="0" w:color="auto"/>
            <w:bottom w:val="none" w:sz="0" w:space="0" w:color="auto"/>
            <w:right w:val="none" w:sz="0" w:space="0" w:color="auto"/>
          </w:divBdr>
          <w:divsChild>
            <w:div w:id="1284800181">
              <w:marLeft w:val="0"/>
              <w:marRight w:val="0"/>
              <w:marTop w:val="0"/>
              <w:marBottom w:val="0"/>
              <w:divBdr>
                <w:top w:val="none" w:sz="0" w:space="0" w:color="auto"/>
                <w:left w:val="none" w:sz="0" w:space="0" w:color="auto"/>
                <w:bottom w:val="none" w:sz="0" w:space="0" w:color="auto"/>
                <w:right w:val="none" w:sz="0" w:space="0" w:color="auto"/>
              </w:divBdr>
            </w:div>
          </w:divsChild>
        </w:div>
        <w:div w:id="1319503372">
          <w:marLeft w:val="0"/>
          <w:marRight w:val="0"/>
          <w:marTop w:val="0"/>
          <w:marBottom w:val="0"/>
          <w:divBdr>
            <w:top w:val="none" w:sz="0" w:space="0" w:color="auto"/>
            <w:left w:val="none" w:sz="0" w:space="0" w:color="auto"/>
            <w:bottom w:val="none" w:sz="0" w:space="0" w:color="auto"/>
            <w:right w:val="none" w:sz="0" w:space="0" w:color="auto"/>
          </w:divBdr>
          <w:divsChild>
            <w:div w:id="1824004480">
              <w:marLeft w:val="0"/>
              <w:marRight w:val="0"/>
              <w:marTop w:val="0"/>
              <w:marBottom w:val="0"/>
              <w:divBdr>
                <w:top w:val="none" w:sz="0" w:space="0" w:color="auto"/>
                <w:left w:val="none" w:sz="0" w:space="0" w:color="auto"/>
                <w:bottom w:val="none" w:sz="0" w:space="0" w:color="auto"/>
                <w:right w:val="none" w:sz="0" w:space="0" w:color="auto"/>
              </w:divBdr>
            </w:div>
          </w:divsChild>
        </w:div>
        <w:div w:id="1048915916">
          <w:marLeft w:val="0"/>
          <w:marRight w:val="0"/>
          <w:marTop w:val="0"/>
          <w:marBottom w:val="0"/>
          <w:divBdr>
            <w:top w:val="none" w:sz="0" w:space="0" w:color="auto"/>
            <w:left w:val="none" w:sz="0" w:space="0" w:color="auto"/>
            <w:bottom w:val="none" w:sz="0" w:space="0" w:color="auto"/>
            <w:right w:val="none" w:sz="0" w:space="0" w:color="auto"/>
          </w:divBdr>
          <w:divsChild>
            <w:div w:id="371537875">
              <w:marLeft w:val="0"/>
              <w:marRight w:val="0"/>
              <w:marTop w:val="0"/>
              <w:marBottom w:val="0"/>
              <w:divBdr>
                <w:top w:val="none" w:sz="0" w:space="0" w:color="auto"/>
                <w:left w:val="none" w:sz="0" w:space="0" w:color="auto"/>
                <w:bottom w:val="none" w:sz="0" w:space="0" w:color="auto"/>
                <w:right w:val="none" w:sz="0" w:space="0" w:color="auto"/>
              </w:divBdr>
            </w:div>
          </w:divsChild>
        </w:div>
        <w:div w:id="574362802">
          <w:marLeft w:val="0"/>
          <w:marRight w:val="0"/>
          <w:marTop w:val="0"/>
          <w:marBottom w:val="0"/>
          <w:divBdr>
            <w:top w:val="none" w:sz="0" w:space="0" w:color="auto"/>
            <w:left w:val="none" w:sz="0" w:space="0" w:color="auto"/>
            <w:bottom w:val="none" w:sz="0" w:space="0" w:color="auto"/>
            <w:right w:val="none" w:sz="0" w:space="0" w:color="auto"/>
          </w:divBdr>
          <w:divsChild>
            <w:div w:id="740251201">
              <w:marLeft w:val="0"/>
              <w:marRight w:val="0"/>
              <w:marTop w:val="0"/>
              <w:marBottom w:val="0"/>
              <w:divBdr>
                <w:top w:val="none" w:sz="0" w:space="0" w:color="auto"/>
                <w:left w:val="none" w:sz="0" w:space="0" w:color="auto"/>
                <w:bottom w:val="none" w:sz="0" w:space="0" w:color="auto"/>
                <w:right w:val="none" w:sz="0" w:space="0" w:color="auto"/>
              </w:divBdr>
            </w:div>
          </w:divsChild>
        </w:div>
        <w:div w:id="776828554">
          <w:marLeft w:val="0"/>
          <w:marRight w:val="0"/>
          <w:marTop w:val="0"/>
          <w:marBottom w:val="0"/>
          <w:divBdr>
            <w:top w:val="none" w:sz="0" w:space="0" w:color="auto"/>
            <w:left w:val="none" w:sz="0" w:space="0" w:color="auto"/>
            <w:bottom w:val="none" w:sz="0" w:space="0" w:color="auto"/>
            <w:right w:val="none" w:sz="0" w:space="0" w:color="auto"/>
          </w:divBdr>
          <w:divsChild>
            <w:div w:id="159126854">
              <w:marLeft w:val="0"/>
              <w:marRight w:val="0"/>
              <w:marTop w:val="0"/>
              <w:marBottom w:val="0"/>
              <w:divBdr>
                <w:top w:val="none" w:sz="0" w:space="0" w:color="auto"/>
                <w:left w:val="none" w:sz="0" w:space="0" w:color="auto"/>
                <w:bottom w:val="none" w:sz="0" w:space="0" w:color="auto"/>
                <w:right w:val="none" w:sz="0" w:space="0" w:color="auto"/>
              </w:divBdr>
            </w:div>
          </w:divsChild>
        </w:div>
        <w:div w:id="1870029746">
          <w:marLeft w:val="0"/>
          <w:marRight w:val="0"/>
          <w:marTop w:val="0"/>
          <w:marBottom w:val="0"/>
          <w:divBdr>
            <w:top w:val="none" w:sz="0" w:space="0" w:color="auto"/>
            <w:left w:val="none" w:sz="0" w:space="0" w:color="auto"/>
            <w:bottom w:val="none" w:sz="0" w:space="0" w:color="auto"/>
            <w:right w:val="none" w:sz="0" w:space="0" w:color="auto"/>
          </w:divBdr>
          <w:divsChild>
            <w:div w:id="1251625445">
              <w:marLeft w:val="0"/>
              <w:marRight w:val="0"/>
              <w:marTop w:val="0"/>
              <w:marBottom w:val="0"/>
              <w:divBdr>
                <w:top w:val="none" w:sz="0" w:space="0" w:color="auto"/>
                <w:left w:val="none" w:sz="0" w:space="0" w:color="auto"/>
                <w:bottom w:val="none" w:sz="0" w:space="0" w:color="auto"/>
                <w:right w:val="none" w:sz="0" w:space="0" w:color="auto"/>
              </w:divBdr>
            </w:div>
          </w:divsChild>
        </w:div>
        <w:div w:id="175733584">
          <w:marLeft w:val="0"/>
          <w:marRight w:val="0"/>
          <w:marTop w:val="0"/>
          <w:marBottom w:val="0"/>
          <w:divBdr>
            <w:top w:val="none" w:sz="0" w:space="0" w:color="auto"/>
            <w:left w:val="none" w:sz="0" w:space="0" w:color="auto"/>
            <w:bottom w:val="none" w:sz="0" w:space="0" w:color="auto"/>
            <w:right w:val="none" w:sz="0" w:space="0" w:color="auto"/>
          </w:divBdr>
          <w:divsChild>
            <w:div w:id="112126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6" ma:contentTypeDescription="Create a new document." ma:contentTypeScope="" ma:versionID="5e1c5c41d2cb374cd545ba5f3f16de16">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98abca9b31761f96b79eae703062a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bb5b03-73c0-4fd8-91ab-e0fa8b321192">
      <Terms xmlns="http://schemas.microsoft.com/office/infopath/2007/PartnerControls"/>
    </lcf76f155ced4ddcb4097134ff3c332f>
    <TaxCatchAll xmlns="7e224511-22fe-430e-9ba3-f6c24b2545b5" xsi:nil="true"/>
  </documentManagement>
</p:properties>
</file>

<file path=customXml/itemProps1.xml><?xml version="1.0" encoding="utf-8"?>
<ds:datastoreItem xmlns:ds="http://schemas.openxmlformats.org/officeDocument/2006/customXml" ds:itemID="{B4628610-0EAE-4439-B5C1-488A549ACAE0}">
  <ds:schemaRefs>
    <ds:schemaRef ds:uri="http://schemas.openxmlformats.org/officeDocument/2006/bibliography"/>
  </ds:schemaRefs>
</ds:datastoreItem>
</file>

<file path=customXml/itemProps2.xml><?xml version="1.0" encoding="utf-8"?>
<ds:datastoreItem xmlns:ds="http://schemas.openxmlformats.org/officeDocument/2006/customXml" ds:itemID="{B0A4C554-A9F9-4EA1-9926-5A91F3A894BD}">
  <ds:schemaRefs>
    <ds:schemaRef ds:uri="http://schemas.microsoft.com/sharepoint/v3/contenttype/forms"/>
  </ds:schemaRefs>
</ds:datastoreItem>
</file>

<file path=customXml/itemProps3.xml><?xml version="1.0" encoding="utf-8"?>
<ds:datastoreItem xmlns:ds="http://schemas.openxmlformats.org/officeDocument/2006/customXml" ds:itemID="{01776DB9-C381-4084-BE92-31CED1849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b5b03-73c0-4fd8-91ab-e0fa8b321192"/>
    <ds:schemaRef ds:uri="7e224511-22fe-430e-9ba3-f6c24b254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137CF5-E54F-4EA2-8AA8-D3FA8C5FDB7C}">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elements/1.1/"/>
    <ds:schemaRef ds:uri="http://www.w3.org/XML/1998/namespace"/>
    <ds:schemaRef ds:uri="a6bb5b03-73c0-4fd8-91ab-e0fa8b321192"/>
    <ds:schemaRef ds:uri="http://schemas.microsoft.com/office/infopath/2007/PartnerControls"/>
    <ds:schemaRef ds:uri="7e224511-22fe-430e-9ba3-f6c24b2545b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3033</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Maximilien Lavigne</dc:creator>
  <cp:keywords/>
  <dc:description/>
  <cp:lastModifiedBy>Maximilien Lavigne</cp:lastModifiedBy>
  <cp:revision>70</cp:revision>
  <dcterms:created xsi:type="dcterms:W3CDTF">2025-02-14T19:37:00Z</dcterms:created>
  <dcterms:modified xsi:type="dcterms:W3CDTF">2025-02-14T19:37:00Z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ClassificationContentMarkingHeaderShapeIds">
    <vt:lpwstr>5ad8b30d,47421cb8,239f1cd0</vt:lpwstr>
  </property>
  <property fmtid="{D5CDD505-2E9C-101B-9397-08002B2CF9AE}" pid="5" name="ClassificationContentMarkingHeaderFontProps">
    <vt:lpwstr>#ee0000,10,Calibri</vt:lpwstr>
  </property>
  <property fmtid="{D5CDD505-2E9C-101B-9397-08002B2CF9AE}" pid="6" name="ClassificationContentMarkingHeaderText">
    <vt:lpwstr>Public</vt:lpwstr>
  </property>
  <property fmtid="{D5CDD505-2E9C-101B-9397-08002B2CF9AE}" pid="7" name="ClassificationContentMarkingFooterShapeIds">
    <vt:lpwstr>13a6c117,2dc7f918,53ed2a22</vt:lpwstr>
  </property>
  <property fmtid="{D5CDD505-2E9C-101B-9397-08002B2CF9AE}" pid="8" name="ClassificationContentMarkingFooterFontProps">
    <vt:lpwstr>#ee0000,10,Calibri</vt:lpwstr>
  </property>
  <property fmtid="{D5CDD505-2E9C-101B-9397-08002B2CF9AE}" pid="9" name="ClassificationContentMarkingFooterText">
    <vt:lpwstr>Public</vt:lpwstr>
  </property>
  <property fmtid="{D5CDD505-2E9C-101B-9397-08002B2CF9AE}" pid="10" name="MSIP_Label_d839a727-1105-41e2-851a-af113992fc12_Enabled">
    <vt:lpwstr>true</vt:lpwstr>
  </property>
  <property fmtid="{D5CDD505-2E9C-101B-9397-08002B2CF9AE}" pid="11" name="MSIP_Label_d839a727-1105-41e2-851a-af113992fc12_SetDate">
    <vt:lpwstr>2025-02-14T19:37:04Z</vt:lpwstr>
  </property>
  <property fmtid="{D5CDD505-2E9C-101B-9397-08002B2CF9AE}" pid="12" name="MSIP_Label_d839a727-1105-41e2-851a-af113992fc12_Method">
    <vt:lpwstr>Privileged</vt:lpwstr>
  </property>
  <property fmtid="{D5CDD505-2E9C-101B-9397-08002B2CF9AE}" pid="13" name="MSIP_Label_d839a727-1105-41e2-851a-af113992fc12_Name">
    <vt:lpwstr>Canadian Red Cross - Public</vt:lpwstr>
  </property>
  <property fmtid="{D5CDD505-2E9C-101B-9397-08002B2CF9AE}" pid="14" name="MSIP_Label_d839a727-1105-41e2-851a-af113992fc12_SiteId">
    <vt:lpwstr>222c4d15-07fc-46a6-8e2c-944649216ecd</vt:lpwstr>
  </property>
  <property fmtid="{D5CDD505-2E9C-101B-9397-08002B2CF9AE}" pid="15" name="MSIP_Label_d839a727-1105-41e2-851a-af113992fc12_ActionId">
    <vt:lpwstr>631abf72-b5fa-42d0-850b-ac6dde7a39db</vt:lpwstr>
  </property>
  <property fmtid="{D5CDD505-2E9C-101B-9397-08002B2CF9AE}" pid="16" name="MSIP_Label_d839a727-1105-41e2-851a-af113992fc12_ContentBits">
    <vt:lpwstr>3</vt:lpwstr>
  </property>
  <property fmtid="{D5CDD505-2E9C-101B-9397-08002B2CF9AE}" pid="17" name="MSIP_Label_d839a727-1105-41e2-851a-af113992fc12_Tag">
    <vt:lpwstr>10, 0, 1, 2</vt:lpwstr>
  </property>
</Properties>
</file>